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B71014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B71014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7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3E64BE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» </w:t>
      </w:r>
      <w:r w:rsidR="006D09D1">
        <w:rPr>
          <w:rFonts w:ascii="Times New Roman" w:hAnsi="Times New Roman"/>
          <w:sz w:val="24"/>
          <w:szCs w:val="24"/>
        </w:rPr>
        <w:t>ноя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6D09D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3E64BE">
        <w:rPr>
          <w:rFonts w:ascii="Times New Roman" w:hAnsi="Times New Roman"/>
          <w:b/>
          <w:bCs/>
          <w:sz w:val="24"/>
          <w:szCs w:val="24"/>
        </w:rPr>
        <w:t>5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1C5467">
        <w:rPr>
          <w:rFonts w:ascii="Times New Roman" w:hAnsi="Times New Roman"/>
          <w:b/>
          <w:bCs/>
          <w:sz w:val="24"/>
          <w:szCs w:val="24"/>
        </w:rPr>
        <w:t>Заморского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87384">
        <w:rPr>
          <w:rFonts w:ascii="Times New Roman" w:hAnsi="Times New Roman"/>
          <w:b/>
          <w:bCs/>
          <w:sz w:val="24"/>
          <w:szCs w:val="24"/>
        </w:rPr>
        <w:t>сель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поселения «О бюджете </w:t>
      </w:r>
      <w:r w:rsidR="001C5467">
        <w:rPr>
          <w:rFonts w:ascii="Times New Roman" w:hAnsi="Times New Roman"/>
          <w:b/>
          <w:bCs/>
          <w:sz w:val="24"/>
          <w:szCs w:val="24"/>
        </w:rPr>
        <w:t>Заморского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6D09D1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20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6D09D1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B95F6E" w:rsidRPr="00B95F6E">
        <w:t>Заключение</w:t>
      </w:r>
      <w:r w:rsidR="00760FC4" w:rsidRPr="00B95F6E">
        <w:t xml:space="preserve"> </w:t>
      </w:r>
      <w:r w:rsidR="00B95F6E">
        <w:t xml:space="preserve">Контрольно-счетной палаты Нижнеилимского муниципального района (далее – КСП района) на </w:t>
      </w:r>
      <w:r w:rsidR="00760FC4" w:rsidRPr="00B95F6E">
        <w:t>п</w:t>
      </w:r>
      <w:r w:rsidR="00760FC4" w:rsidRPr="00067424">
        <w:t xml:space="preserve">роект </w:t>
      </w:r>
      <w:r w:rsidR="00B95F6E">
        <w:t xml:space="preserve">решения Думы </w:t>
      </w:r>
      <w:r w:rsidR="001C5467">
        <w:t>Замор</w:t>
      </w:r>
      <w:r w:rsidR="00B95F6E">
        <w:t xml:space="preserve">ского </w:t>
      </w:r>
      <w:r w:rsidR="00B87384">
        <w:t>сель</w:t>
      </w:r>
      <w:r w:rsidR="00B95F6E">
        <w:t>ского поселения</w:t>
      </w:r>
      <w:r w:rsidR="00760FC4" w:rsidRPr="00067424">
        <w:t xml:space="preserve"> </w:t>
      </w:r>
      <w:r w:rsidR="00B95F6E">
        <w:t xml:space="preserve">«О бюджете </w:t>
      </w:r>
      <w:r w:rsidR="001C5467">
        <w:t>Замор</w:t>
      </w:r>
      <w:r w:rsidR="00B87384">
        <w:t>ского</w:t>
      </w:r>
      <w:r w:rsidR="00760FC4" w:rsidRPr="00067424">
        <w:t xml:space="preserve"> муниципального образования (далее – </w:t>
      </w:r>
      <w:r w:rsidR="001C5467">
        <w:t>Замор</w:t>
      </w:r>
      <w:r w:rsidR="00B87384">
        <w:t>ское</w:t>
      </w:r>
      <w:r w:rsidR="00760FC4" w:rsidRPr="00067424">
        <w:t xml:space="preserve"> МО</w:t>
      </w:r>
      <w:r w:rsidR="00DF3225">
        <w:t xml:space="preserve"> или </w:t>
      </w:r>
      <w:r w:rsidR="001C5467">
        <w:t>Замор</w:t>
      </w:r>
      <w:r w:rsidR="00B87384">
        <w:t>ское</w:t>
      </w:r>
      <w:r w:rsidR="00DF3225">
        <w:t xml:space="preserve"> </w:t>
      </w:r>
      <w:r w:rsidR="00B87384">
        <w:t>С</w:t>
      </w:r>
      <w:r w:rsidR="00DF3225">
        <w:t>П</w:t>
      </w:r>
      <w:r w:rsidR="00760FC4" w:rsidRPr="00067424">
        <w:t>) на 201</w:t>
      </w:r>
      <w:r w:rsidR="006D09D1">
        <w:t>9</w:t>
      </w:r>
      <w:r w:rsidR="00760FC4" w:rsidRPr="00067424">
        <w:t xml:space="preserve"> год и на плановый период 20</w:t>
      </w:r>
      <w:r w:rsidR="006D09D1">
        <w:t>20</w:t>
      </w:r>
      <w:r w:rsidR="00760FC4" w:rsidRPr="00067424">
        <w:t xml:space="preserve"> и 202</w:t>
      </w:r>
      <w:r w:rsidR="006D09D1">
        <w:t>1</w:t>
      </w:r>
      <w:r w:rsidR="00760FC4" w:rsidRPr="00067424">
        <w:t xml:space="preserve"> годов</w:t>
      </w:r>
      <w:r w:rsidR="00B95F6E">
        <w:t>»</w:t>
      </w:r>
      <w:r w:rsidR="00760FC4" w:rsidRPr="00067424">
        <w:t xml:space="preserve"> </w:t>
      </w:r>
      <w:r w:rsidR="00320CE0">
        <w:t xml:space="preserve">(далее – Проект бюджета) </w:t>
      </w:r>
      <w:r w:rsidR="005C038A">
        <w:t>подготовлено</w:t>
      </w:r>
      <w:r w:rsidR="00760FC4" w:rsidRPr="00067424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543A2F">
        <w:t xml:space="preserve"> требованиями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1E427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411175">
        <w:t>Положени</w:t>
      </w:r>
      <w:r w:rsidR="001E4272">
        <w:t>ем</w:t>
      </w:r>
      <w:r w:rsidR="00543A2F" w:rsidRPr="00411175">
        <w:t xml:space="preserve"> о бюджетном процессе в </w:t>
      </w:r>
      <w:r w:rsidR="001C5467">
        <w:t>Замор</w:t>
      </w:r>
      <w:r w:rsidR="00B87384">
        <w:t>ском</w:t>
      </w:r>
      <w:r w:rsidR="00543A2F" w:rsidRPr="00411175">
        <w:t xml:space="preserve"> </w:t>
      </w:r>
      <w:r w:rsidR="00022F7F" w:rsidRPr="00543A2F">
        <w:t>муниципальн</w:t>
      </w:r>
      <w:r w:rsidR="00022F7F">
        <w:t>ом</w:t>
      </w:r>
      <w:r w:rsidR="00022F7F" w:rsidRPr="00543A2F">
        <w:t xml:space="preserve"> образовани</w:t>
      </w:r>
      <w:r w:rsidR="00022F7F">
        <w:t>и</w:t>
      </w:r>
      <w:r w:rsidR="00543A2F" w:rsidRPr="00411175">
        <w:t>, утвержденн</w:t>
      </w:r>
      <w:r w:rsidR="001E4272">
        <w:t>ым</w:t>
      </w:r>
      <w:r w:rsidR="00543A2F" w:rsidRPr="00411175">
        <w:t xml:space="preserve"> </w:t>
      </w:r>
      <w:r w:rsidR="00A34ADE">
        <w:t xml:space="preserve">Решением </w:t>
      </w:r>
      <w:r w:rsidR="00543A2F" w:rsidRPr="00411175">
        <w:t>Дум</w:t>
      </w:r>
      <w:r w:rsidR="00A34ADE">
        <w:t>ы</w:t>
      </w:r>
      <w:r w:rsidR="00543A2F" w:rsidRPr="00411175">
        <w:t xml:space="preserve"> </w:t>
      </w:r>
      <w:r w:rsidR="001C5467">
        <w:t>Замор</w:t>
      </w:r>
      <w:r w:rsidR="00B87384">
        <w:t>ского</w:t>
      </w:r>
      <w:r w:rsidR="00B87384" w:rsidRPr="00411175">
        <w:t xml:space="preserve"> </w:t>
      </w:r>
      <w:r w:rsidR="00B87384">
        <w:t>сель</w:t>
      </w:r>
      <w:r w:rsidR="00543A2F" w:rsidRPr="00411175">
        <w:t xml:space="preserve">ского поселения от </w:t>
      </w:r>
      <w:r w:rsidR="00BE3635">
        <w:t>13</w:t>
      </w:r>
      <w:r w:rsidR="00543A2F" w:rsidRPr="00716235">
        <w:t>.</w:t>
      </w:r>
      <w:r w:rsidR="00BE3635">
        <w:t>11</w:t>
      </w:r>
      <w:r w:rsidR="00543A2F" w:rsidRPr="00716235">
        <w:t>.201</w:t>
      </w:r>
      <w:r w:rsidR="00BE3635">
        <w:t>7</w:t>
      </w:r>
      <w:r w:rsidR="00543A2F" w:rsidRPr="00716235">
        <w:t xml:space="preserve">г. № </w:t>
      </w:r>
      <w:r w:rsidR="00BE3635">
        <w:t>5</w:t>
      </w:r>
      <w:r w:rsidR="006D09D1">
        <w:t xml:space="preserve"> </w:t>
      </w:r>
      <w:r w:rsidR="00543A2F" w:rsidRPr="00411175">
        <w:t>(далее – Положение о Бюджетном процессе)</w:t>
      </w:r>
      <w:r w:rsidR="001E4272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067424" w:rsidRPr="007C738D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BE3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Замор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ского СП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 на рассмотрение в срок, установленный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E3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760FC4" w:rsidRDefault="00E57CFA" w:rsidP="00FC0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57CFA">
        <w:rPr>
          <w:rFonts w:ascii="Times New Roman" w:hAnsi="Times New Roman"/>
          <w:sz w:val="24"/>
          <w:szCs w:val="24"/>
        </w:rPr>
        <w:t>Проект бюджета составлен с соблюдением требований к основным характеристикам Проекта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бюджета на очередной финансовый год и плановый период согласно ст. 184.1 БК РФ.</w:t>
      </w:r>
    </w:p>
    <w:p w:rsidR="00846A11" w:rsidRDefault="00FC042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BE3635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BE3635">
        <w:rPr>
          <w:rFonts w:ascii="Times New Roman" w:hAnsi="Times New Roman"/>
          <w:sz w:val="24"/>
          <w:szCs w:val="24"/>
        </w:rPr>
        <w:t>Замор</w:t>
      </w:r>
      <w:r w:rsidR="00B87384" w:rsidRPr="0064731E">
        <w:rPr>
          <w:rFonts w:ascii="Times New Roman" w:hAnsi="Times New Roman"/>
          <w:sz w:val="24"/>
          <w:szCs w:val="24"/>
        </w:rPr>
        <w:t>ского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СП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BE3635">
        <w:rPr>
          <w:rFonts w:ascii="Times New Roman" w:hAnsi="Times New Roman"/>
          <w:sz w:val="24"/>
          <w:szCs w:val="24"/>
        </w:rPr>
        <w:t>Замор</w:t>
      </w:r>
      <w:r w:rsidR="00B87384" w:rsidRPr="00B87384">
        <w:rPr>
          <w:rFonts w:ascii="Times New Roman" w:hAnsi="Times New Roman"/>
          <w:sz w:val="24"/>
          <w:szCs w:val="24"/>
        </w:rPr>
        <w:t>ско</w:t>
      </w:r>
      <w:r w:rsidR="00B87384">
        <w:rPr>
          <w:rFonts w:ascii="Times New Roman" w:hAnsi="Times New Roman"/>
          <w:sz w:val="24"/>
          <w:szCs w:val="24"/>
        </w:rPr>
        <w:t>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</w:t>
      </w:r>
      <w:r w:rsidR="002A63A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2A63A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бюджетной политики;</w:t>
      </w:r>
    </w:p>
    <w:p w:rsidR="00925071" w:rsidRDefault="00925071" w:rsidP="00925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налоговой 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846A11" w:rsidRDefault="0064731E" w:rsidP="0084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46A11">
        <w:rPr>
          <w:rFonts w:ascii="Times New Roman" w:hAnsi="Times New Roman"/>
          <w:sz w:val="24"/>
          <w:szCs w:val="24"/>
        </w:rPr>
        <w:t xml:space="preserve"> верхний предел муниципального внутреннего долга на 1 января </w:t>
      </w:r>
      <w:r w:rsidR="00CB67E2">
        <w:rPr>
          <w:rFonts w:ascii="Times New Roman" w:hAnsi="Times New Roman"/>
          <w:sz w:val="24"/>
          <w:szCs w:val="24"/>
        </w:rPr>
        <w:t xml:space="preserve">2019 </w:t>
      </w:r>
      <w:r w:rsidR="00846A11">
        <w:rPr>
          <w:rFonts w:ascii="Times New Roman" w:hAnsi="Times New Roman"/>
          <w:sz w:val="24"/>
          <w:szCs w:val="24"/>
        </w:rPr>
        <w:t>года, следующег</w:t>
      </w:r>
      <w:r w:rsidR="002A63A1">
        <w:rPr>
          <w:rFonts w:ascii="Times New Roman" w:hAnsi="Times New Roman"/>
          <w:sz w:val="24"/>
          <w:szCs w:val="24"/>
        </w:rPr>
        <w:t>о за очередным финансовым годом;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A34ADE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  </w:t>
      </w:r>
      <w:r w:rsidR="004F5F5F">
        <w:rPr>
          <w:rFonts w:ascii="Times New Roman" w:hAnsi="Times New Roman"/>
          <w:sz w:val="24"/>
          <w:szCs w:val="24"/>
        </w:rPr>
        <w:t xml:space="preserve">  </w:t>
      </w:r>
      <w:r w:rsidR="005771D0">
        <w:rPr>
          <w:rFonts w:ascii="Times New Roman" w:hAnsi="Times New Roman"/>
          <w:sz w:val="24"/>
          <w:szCs w:val="24"/>
        </w:rPr>
        <w:t xml:space="preserve">            </w:t>
      </w:r>
      <w:r w:rsidR="00A34ADE">
        <w:rPr>
          <w:rFonts w:ascii="Times New Roman" w:hAnsi="Times New Roman"/>
          <w:sz w:val="24"/>
          <w:szCs w:val="24"/>
        </w:rPr>
        <w:t xml:space="preserve">                     </w:t>
      </w:r>
    </w:p>
    <w:p w:rsidR="0064731E" w:rsidRPr="0082675B" w:rsidRDefault="0084569D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56047E" w:rsidRPr="0056047E">
        <w:rPr>
          <w:rFonts w:ascii="Times New Roman" w:hAnsi="Times New Roman"/>
          <w:sz w:val="24"/>
          <w:szCs w:val="24"/>
        </w:rPr>
        <w:t xml:space="preserve">В соответствии с требованиями  ст. 172 и </w:t>
      </w:r>
      <w:r w:rsidR="00A24A76">
        <w:rPr>
          <w:rFonts w:ascii="Times New Roman" w:hAnsi="Times New Roman"/>
          <w:sz w:val="24"/>
          <w:szCs w:val="24"/>
        </w:rPr>
        <w:t xml:space="preserve">ст. </w:t>
      </w:r>
      <w:r w:rsidR="0056047E" w:rsidRPr="0056047E">
        <w:rPr>
          <w:rFonts w:ascii="Times New Roman" w:hAnsi="Times New Roman"/>
          <w:sz w:val="24"/>
          <w:szCs w:val="24"/>
        </w:rPr>
        <w:t xml:space="preserve">173  БК РФ, а также ст. </w:t>
      </w:r>
      <w:r w:rsidR="0056047E">
        <w:rPr>
          <w:rFonts w:ascii="Times New Roman" w:hAnsi="Times New Roman"/>
          <w:sz w:val="24"/>
          <w:szCs w:val="24"/>
        </w:rPr>
        <w:t>1</w:t>
      </w:r>
      <w:r w:rsidR="00BE3635">
        <w:rPr>
          <w:rFonts w:ascii="Times New Roman" w:hAnsi="Times New Roman"/>
          <w:sz w:val="24"/>
          <w:szCs w:val="24"/>
        </w:rPr>
        <w:t>2</w:t>
      </w:r>
      <w:r w:rsidR="0056047E" w:rsidRPr="0056047E">
        <w:rPr>
          <w:rFonts w:ascii="Times New Roman" w:hAnsi="Times New Roman"/>
          <w:sz w:val="24"/>
          <w:szCs w:val="24"/>
        </w:rPr>
        <w:t xml:space="preserve"> Положения о бюджетном процессе, Постановлением </w:t>
      </w:r>
      <w:r w:rsidR="0056047E">
        <w:rPr>
          <w:rFonts w:ascii="Times New Roman" w:hAnsi="Times New Roman"/>
          <w:sz w:val="24"/>
          <w:szCs w:val="24"/>
        </w:rPr>
        <w:t xml:space="preserve">администрации </w:t>
      </w:r>
      <w:r w:rsidR="00BE3635">
        <w:rPr>
          <w:rFonts w:ascii="Times New Roman" w:hAnsi="Times New Roman"/>
          <w:sz w:val="24"/>
          <w:szCs w:val="24"/>
        </w:rPr>
        <w:t>Замор</w:t>
      </w:r>
      <w:r w:rsidR="0056047E">
        <w:rPr>
          <w:rFonts w:ascii="Times New Roman" w:hAnsi="Times New Roman"/>
          <w:sz w:val="24"/>
          <w:szCs w:val="24"/>
        </w:rPr>
        <w:t>ского</w:t>
      </w:r>
      <w:r w:rsidR="0056047E" w:rsidRPr="0056047E">
        <w:rPr>
          <w:rFonts w:ascii="Times New Roman" w:hAnsi="Times New Roman"/>
          <w:sz w:val="24"/>
          <w:szCs w:val="24"/>
        </w:rPr>
        <w:t xml:space="preserve"> сельского поселения от </w:t>
      </w:r>
      <w:r w:rsidR="00BE3635">
        <w:rPr>
          <w:rFonts w:ascii="Times New Roman" w:hAnsi="Times New Roman"/>
          <w:sz w:val="24"/>
          <w:szCs w:val="24"/>
        </w:rPr>
        <w:t>0</w:t>
      </w:r>
      <w:r w:rsidR="0056047E">
        <w:rPr>
          <w:rFonts w:ascii="Times New Roman" w:hAnsi="Times New Roman"/>
          <w:sz w:val="24"/>
          <w:szCs w:val="24"/>
        </w:rPr>
        <w:t>1</w:t>
      </w:r>
      <w:r w:rsidR="0056047E" w:rsidRPr="0056047E">
        <w:rPr>
          <w:rFonts w:ascii="Times New Roman" w:hAnsi="Times New Roman"/>
          <w:sz w:val="24"/>
          <w:szCs w:val="24"/>
        </w:rPr>
        <w:t>.</w:t>
      </w:r>
      <w:r w:rsidR="00022F7F">
        <w:rPr>
          <w:rFonts w:ascii="Times New Roman" w:hAnsi="Times New Roman"/>
          <w:sz w:val="24"/>
          <w:szCs w:val="24"/>
        </w:rPr>
        <w:t>1</w:t>
      </w:r>
      <w:r w:rsidR="00BE3635">
        <w:rPr>
          <w:rFonts w:ascii="Times New Roman" w:hAnsi="Times New Roman"/>
          <w:sz w:val="24"/>
          <w:szCs w:val="24"/>
        </w:rPr>
        <w:t>1</w:t>
      </w:r>
      <w:r w:rsidR="0056047E" w:rsidRPr="0056047E">
        <w:rPr>
          <w:rFonts w:ascii="Times New Roman" w:hAnsi="Times New Roman"/>
          <w:sz w:val="24"/>
          <w:szCs w:val="24"/>
        </w:rPr>
        <w:t>.201</w:t>
      </w:r>
      <w:r w:rsidR="0056047E">
        <w:rPr>
          <w:rFonts w:ascii="Times New Roman" w:hAnsi="Times New Roman"/>
          <w:sz w:val="24"/>
          <w:szCs w:val="24"/>
        </w:rPr>
        <w:t>8</w:t>
      </w:r>
      <w:r w:rsidR="00F91D26">
        <w:rPr>
          <w:rFonts w:ascii="Times New Roman" w:hAnsi="Times New Roman"/>
          <w:sz w:val="24"/>
          <w:szCs w:val="24"/>
        </w:rPr>
        <w:t>г.</w:t>
      </w:r>
      <w:r w:rsidR="0056047E" w:rsidRPr="0056047E">
        <w:rPr>
          <w:rFonts w:ascii="Times New Roman" w:hAnsi="Times New Roman"/>
          <w:sz w:val="24"/>
          <w:szCs w:val="24"/>
        </w:rPr>
        <w:t xml:space="preserve"> № </w:t>
      </w:r>
      <w:r w:rsidR="0056047E">
        <w:rPr>
          <w:rFonts w:ascii="Times New Roman" w:hAnsi="Times New Roman"/>
          <w:sz w:val="24"/>
          <w:szCs w:val="24"/>
        </w:rPr>
        <w:t>4</w:t>
      </w:r>
      <w:r w:rsidR="00BE3635">
        <w:rPr>
          <w:rFonts w:ascii="Times New Roman" w:hAnsi="Times New Roman"/>
          <w:sz w:val="24"/>
          <w:szCs w:val="24"/>
        </w:rPr>
        <w:t>2</w:t>
      </w:r>
      <w:r w:rsidR="0056047E" w:rsidRPr="0056047E">
        <w:rPr>
          <w:rFonts w:ascii="Times New Roman" w:hAnsi="Times New Roman"/>
          <w:sz w:val="24"/>
          <w:szCs w:val="24"/>
        </w:rPr>
        <w:t xml:space="preserve"> был одобрен Прогноз социально-экономического развития </w:t>
      </w:r>
      <w:r w:rsidR="00BE3635">
        <w:rPr>
          <w:rFonts w:ascii="Times New Roman" w:hAnsi="Times New Roman"/>
          <w:sz w:val="24"/>
          <w:szCs w:val="24"/>
        </w:rPr>
        <w:t>Замор</w:t>
      </w:r>
      <w:r w:rsidR="0056047E">
        <w:rPr>
          <w:rFonts w:ascii="Times New Roman" w:hAnsi="Times New Roman"/>
          <w:sz w:val="24"/>
          <w:szCs w:val="24"/>
        </w:rPr>
        <w:t>ского</w:t>
      </w:r>
      <w:r w:rsidR="0056047E" w:rsidRPr="0056047E">
        <w:rPr>
          <w:rFonts w:ascii="Times New Roman" w:hAnsi="Times New Roman"/>
          <w:sz w:val="24"/>
          <w:szCs w:val="24"/>
        </w:rPr>
        <w:t xml:space="preserve"> сельского поселения на </w:t>
      </w:r>
      <w:r w:rsidR="0082675B">
        <w:rPr>
          <w:rFonts w:ascii="Times New Roman" w:hAnsi="Times New Roman"/>
          <w:sz w:val="24"/>
          <w:szCs w:val="24"/>
        </w:rPr>
        <w:t>2019 год и на плановый период 2020 и 2021 годов</w:t>
      </w:r>
      <w:r w:rsidR="0082675B" w:rsidRPr="0082675B">
        <w:rPr>
          <w:rFonts w:ascii="Times New Roman" w:hAnsi="Times New Roman"/>
          <w:sz w:val="24"/>
          <w:szCs w:val="24"/>
        </w:rPr>
        <w:t xml:space="preserve"> (далее – Прогноз СЭР)</w:t>
      </w:r>
      <w:r w:rsidR="0056047E" w:rsidRPr="0082675B">
        <w:rPr>
          <w:rFonts w:ascii="Times New Roman" w:hAnsi="Times New Roman"/>
          <w:sz w:val="24"/>
          <w:szCs w:val="24"/>
        </w:rPr>
        <w:t>,</w:t>
      </w:r>
      <w:r w:rsidR="0056047E" w:rsidRPr="0056047E">
        <w:rPr>
          <w:rFonts w:ascii="Times New Roman" w:hAnsi="Times New Roman"/>
          <w:sz w:val="24"/>
          <w:szCs w:val="24"/>
        </w:rPr>
        <w:t xml:space="preserve"> который является основанием для формирования </w:t>
      </w:r>
      <w:r w:rsidR="00E25342">
        <w:rPr>
          <w:rFonts w:ascii="Times New Roman" w:hAnsi="Times New Roman"/>
          <w:sz w:val="24"/>
          <w:szCs w:val="24"/>
        </w:rPr>
        <w:t>П</w:t>
      </w:r>
      <w:r w:rsidR="0056047E" w:rsidRPr="0056047E">
        <w:rPr>
          <w:rFonts w:ascii="Times New Roman" w:hAnsi="Times New Roman"/>
          <w:sz w:val="24"/>
          <w:szCs w:val="24"/>
        </w:rPr>
        <w:t xml:space="preserve">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56047E" w:rsidRPr="0056047E">
        <w:rPr>
          <w:rFonts w:ascii="Times New Roman" w:hAnsi="Times New Roman"/>
          <w:sz w:val="24"/>
          <w:szCs w:val="24"/>
        </w:rPr>
        <w:t xml:space="preserve"> </w:t>
      </w:r>
      <w:r w:rsidR="003C3A66">
        <w:rPr>
          <w:rFonts w:ascii="Times New Roman" w:hAnsi="Times New Roman"/>
          <w:sz w:val="24"/>
          <w:szCs w:val="24"/>
        </w:rPr>
        <w:t>Замор</w:t>
      </w:r>
      <w:r w:rsidR="0056047E">
        <w:rPr>
          <w:rFonts w:ascii="Times New Roman" w:hAnsi="Times New Roman"/>
          <w:sz w:val="24"/>
          <w:szCs w:val="24"/>
        </w:rPr>
        <w:t>ского</w:t>
      </w:r>
      <w:r w:rsidR="0056047E" w:rsidRPr="0056047E">
        <w:rPr>
          <w:rFonts w:ascii="Times New Roman" w:hAnsi="Times New Roman"/>
          <w:sz w:val="24"/>
          <w:szCs w:val="24"/>
        </w:rPr>
        <w:t xml:space="preserve"> сельского поселения. </w:t>
      </w:r>
      <w:r w:rsidR="0064731E" w:rsidRPr="00711CA0">
        <w:t xml:space="preserve"> </w:t>
      </w:r>
    </w:p>
    <w:p w:rsidR="0064731E" w:rsidRPr="00563292" w:rsidRDefault="0064731E" w:rsidP="0064731E">
      <w:pPr>
        <w:pStyle w:val="Default"/>
        <w:jc w:val="both"/>
      </w:pPr>
      <w:r>
        <w:t xml:space="preserve">       </w:t>
      </w:r>
      <w:r w:rsidRPr="00563292">
        <w:t xml:space="preserve">В соответствии с основными показателями </w:t>
      </w:r>
      <w:r w:rsidR="00F91D26" w:rsidRPr="00563292">
        <w:t>П</w:t>
      </w:r>
      <w:r w:rsidRPr="00563292">
        <w:t xml:space="preserve">рогноза социально-экономического развития муниципального образования планируется: </w:t>
      </w:r>
    </w:p>
    <w:p w:rsidR="0064731E" w:rsidRDefault="0064731E" w:rsidP="0064731E">
      <w:pPr>
        <w:pStyle w:val="Default"/>
        <w:jc w:val="both"/>
      </w:pPr>
      <w:r w:rsidRPr="00711CA0">
        <w:t xml:space="preserve">- численность постоянного населения </w:t>
      </w:r>
      <w:r w:rsidR="00FB430B" w:rsidRPr="00711CA0">
        <w:t xml:space="preserve">на </w:t>
      </w:r>
      <w:r w:rsidR="00FB430B">
        <w:t>2019 год и на плановый период 2020 и 2021 годов</w:t>
      </w:r>
      <w:r w:rsidR="00FB430B" w:rsidRPr="00711CA0">
        <w:t xml:space="preserve"> </w:t>
      </w:r>
      <w:r w:rsidR="003C3A66">
        <w:t xml:space="preserve">- </w:t>
      </w:r>
      <w:r w:rsidR="003C3A66" w:rsidRPr="00A85624">
        <w:rPr>
          <w:u w:val="single"/>
        </w:rPr>
        <w:t>342</w:t>
      </w:r>
      <w:r w:rsidRPr="00A85624">
        <w:rPr>
          <w:u w:val="single"/>
        </w:rPr>
        <w:t xml:space="preserve"> </w:t>
      </w:r>
      <w:r w:rsidRPr="00A85624">
        <w:rPr>
          <w:bCs/>
          <w:u w:val="single"/>
        </w:rPr>
        <w:t>человек</w:t>
      </w:r>
      <w:r w:rsidR="003C3A66" w:rsidRPr="00A85624">
        <w:rPr>
          <w:bCs/>
          <w:u w:val="single"/>
        </w:rPr>
        <w:t>а</w:t>
      </w:r>
      <w:r w:rsidR="003C3A66">
        <w:rPr>
          <w:bCs/>
        </w:rPr>
        <w:t>, в связи с чем, наблюдается прирост населения относительно 2018 года (</w:t>
      </w:r>
      <w:r w:rsidR="003C3A66" w:rsidRPr="00A85624">
        <w:rPr>
          <w:bCs/>
          <w:u w:val="single"/>
        </w:rPr>
        <w:t>296 человек</w:t>
      </w:r>
      <w:r w:rsidR="003C3A66">
        <w:rPr>
          <w:bCs/>
        </w:rPr>
        <w:t xml:space="preserve">). </w:t>
      </w:r>
      <w:r w:rsidR="00A85624">
        <w:rPr>
          <w:bCs/>
        </w:rPr>
        <w:t>При этом</w:t>
      </w:r>
      <w:r w:rsidR="003C3A66">
        <w:rPr>
          <w:bCs/>
        </w:rPr>
        <w:t xml:space="preserve"> </w:t>
      </w:r>
      <w:r w:rsidR="00A85624">
        <w:rPr>
          <w:bCs/>
        </w:rPr>
        <w:t>в пояснительной записке</w:t>
      </w:r>
      <w:r w:rsidR="003C3A66">
        <w:rPr>
          <w:bCs/>
        </w:rPr>
        <w:t xml:space="preserve"> к Прогнозу СЭР  </w:t>
      </w:r>
      <w:r w:rsidR="00A85624">
        <w:rPr>
          <w:bCs/>
        </w:rPr>
        <w:t>говорится об</w:t>
      </w:r>
      <w:r w:rsidR="003C3A66">
        <w:rPr>
          <w:bCs/>
        </w:rPr>
        <w:t xml:space="preserve"> отток</w:t>
      </w:r>
      <w:r w:rsidR="00A85624">
        <w:rPr>
          <w:bCs/>
        </w:rPr>
        <w:t>е</w:t>
      </w:r>
      <w:r w:rsidR="003C3A66">
        <w:rPr>
          <w:bCs/>
        </w:rPr>
        <w:t xml:space="preserve"> населения </w:t>
      </w:r>
      <w:r w:rsidR="003F28A3">
        <w:rPr>
          <w:bCs/>
        </w:rPr>
        <w:t>из-за отсутствия работы и отдаленности поселка</w:t>
      </w:r>
      <w:r w:rsidR="00A85624">
        <w:rPr>
          <w:bCs/>
        </w:rPr>
        <w:t xml:space="preserve"> (на 01.01.2018г. численность населения составила 312 человек)</w:t>
      </w:r>
      <w:r w:rsidR="003F28A3">
        <w:rPr>
          <w:bCs/>
        </w:rPr>
        <w:t>.</w:t>
      </w:r>
      <w:r w:rsidRPr="00711CA0">
        <w:t xml:space="preserve"> </w:t>
      </w:r>
    </w:p>
    <w:p w:rsidR="003F28A3" w:rsidRDefault="003F28A3" w:rsidP="003F28A3">
      <w:pPr>
        <w:pStyle w:val="Default"/>
        <w:jc w:val="both"/>
      </w:pPr>
      <w:r>
        <w:t xml:space="preserve">     В результате проверки представленного Прогноза СЭР </w:t>
      </w:r>
      <w:r w:rsidRPr="00B87384">
        <w:t>Заморско</w:t>
      </w:r>
      <w:r>
        <w:t>го</w:t>
      </w:r>
      <w:r w:rsidRPr="00B87384">
        <w:t xml:space="preserve"> СП</w:t>
      </w:r>
      <w:r>
        <w:t>, КСП района отмечает, что Прогноз СЭР составлен формально.</w:t>
      </w:r>
      <w:r w:rsidRPr="003F28A3">
        <w:t xml:space="preserve"> </w:t>
      </w:r>
      <w:r>
        <w:t xml:space="preserve">В отсутствии основных показателей социально-экономического развития невозможно дать оценку представленному Прогнозу СЭР </w:t>
      </w:r>
      <w:r w:rsidRPr="00B87384">
        <w:t>Заморско</w:t>
      </w:r>
      <w:r>
        <w:t>го</w:t>
      </w:r>
      <w:r w:rsidRPr="00B87384">
        <w:t xml:space="preserve"> СП</w:t>
      </w:r>
      <w:r w:rsidRPr="00711CA0">
        <w:t xml:space="preserve"> на </w:t>
      </w:r>
      <w:r>
        <w:t>2019 год и на плановый период 2020 и 2021 годов.</w:t>
      </w:r>
    </w:p>
    <w:p w:rsidR="003F28A3" w:rsidRPr="00711CA0" w:rsidRDefault="003F28A3" w:rsidP="0064731E">
      <w:pPr>
        <w:pStyle w:val="Default"/>
        <w:jc w:val="both"/>
      </w:pPr>
      <w:r>
        <w:t xml:space="preserve">    КСП района также отмечает, что в</w:t>
      </w:r>
      <w:r w:rsidRPr="00711CA0">
        <w:t xml:space="preserve"> соответствии со ст.</w:t>
      </w:r>
      <w:r>
        <w:t xml:space="preserve"> </w:t>
      </w:r>
      <w:r w:rsidRPr="00711CA0">
        <w:t xml:space="preserve">169 БК РФ </w:t>
      </w:r>
      <w:r>
        <w:t>П</w:t>
      </w:r>
      <w:r w:rsidRPr="00711CA0">
        <w:t xml:space="preserve">роект бюджета составляется на основе </w:t>
      </w:r>
      <w:r>
        <w:t>П</w:t>
      </w:r>
      <w:r w:rsidRPr="00711CA0">
        <w:t>рогноза социально-экономического развития</w:t>
      </w:r>
      <w:r>
        <w:t>.</w:t>
      </w:r>
    </w:p>
    <w:p w:rsidR="003F28A3" w:rsidRDefault="003F28A3" w:rsidP="003F28A3">
      <w:pPr>
        <w:pStyle w:val="ae"/>
        <w:spacing w:after="0"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     Таким образом, учитывая вышеизложенное, </w:t>
      </w:r>
      <w:r w:rsidR="00022F7F">
        <w:rPr>
          <w:rFonts w:cs="Times New Roman"/>
        </w:rPr>
        <w:t xml:space="preserve">Прогноз СЭР на </w:t>
      </w:r>
      <w:r w:rsidR="00022F7F">
        <w:t>2019 год и на плановый период 2020 и 2021 годов</w:t>
      </w:r>
      <w:r w:rsidR="00022F7F">
        <w:rPr>
          <w:rFonts w:cs="Times New Roman"/>
        </w:rPr>
        <w:t xml:space="preserve"> не является основой для составления</w:t>
      </w:r>
      <w:r>
        <w:rPr>
          <w:rFonts w:cs="Times New Roman"/>
        </w:rPr>
        <w:t xml:space="preserve"> Проект</w:t>
      </w:r>
      <w:r w:rsidR="00022F7F">
        <w:rPr>
          <w:rFonts w:cs="Times New Roman"/>
        </w:rPr>
        <w:t>а</w:t>
      </w:r>
      <w:r w:rsidR="003E64BE">
        <w:rPr>
          <w:rFonts w:cs="Times New Roman"/>
        </w:rPr>
        <w:t xml:space="preserve"> бюджета Заморского СП.</w:t>
      </w:r>
    </w:p>
    <w:p w:rsidR="00925071" w:rsidRDefault="00925071" w:rsidP="00FB430B">
      <w:pPr>
        <w:pStyle w:val="Default"/>
        <w:jc w:val="both"/>
      </w:pPr>
    </w:p>
    <w:p w:rsidR="00925071" w:rsidRPr="00925071" w:rsidRDefault="00925071" w:rsidP="00925071">
      <w:pPr>
        <w:pStyle w:val="af"/>
        <w:spacing w:before="0" w:beforeAutospacing="0" w:after="0" w:afterAutospacing="0"/>
        <w:ind w:firstLine="426"/>
        <w:jc w:val="both"/>
      </w:pPr>
      <w:r w:rsidRPr="00925071">
        <w:t>В соответствии с требованиями ст.</w:t>
      </w:r>
      <w:r w:rsidR="00E25342">
        <w:t xml:space="preserve"> </w:t>
      </w:r>
      <w:r w:rsidRPr="00925071">
        <w:t>172 БК РФ</w:t>
      </w:r>
      <w:r w:rsidR="00450FC8">
        <w:t>,</w:t>
      </w:r>
      <w:r w:rsidRPr="00925071">
        <w:t xml:space="preserve"> Основные  направления  бюджетной  и  налоговой  политики </w:t>
      </w:r>
      <w:r w:rsidR="00450FC8">
        <w:t>Замор</w:t>
      </w:r>
      <w:r w:rsidR="004D4399">
        <w:t>с</w:t>
      </w:r>
      <w:r w:rsidRPr="00925071">
        <w:t>кого сельского поселения на 201</w:t>
      </w:r>
      <w:r w:rsidR="004D4399">
        <w:t>9</w:t>
      </w:r>
      <w:r w:rsidRPr="00925071">
        <w:t xml:space="preserve"> год и плановый период 20</w:t>
      </w:r>
      <w:r w:rsidR="004D4399">
        <w:t>20</w:t>
      </w:r>
      <w:r w:rsidRPr="00925071">
        <w:t xml:space="preserve"> и 202</w:t>
      </w:r>
      <w:r w:rsidR="004D4399">
        <w:t>1</w:t>
      </w:r>
      <w:r w:rsidRPr="00925071">
        <w:t xml:space="preserve"> годов утверждены Постановлением </w:t>
      </w:r>
      <w:r w:rsidR="004D4399">
        <w:t xml:space="preserve">администрации </w:t>
      </w:r>
      <w:r w:rsidR="00450FC8">
        <w:t>Замор</w:t>
      </w:r>
      <w:r w:rsidRPr="00925071">
        <w:t>ского сельского поселения от 1</w:t>
      </w:r>
      <w:r w:rsidR="00450FC8">
        <w:t>6</w:t>
      </w:r>
      <w:r w:rsidRPr="00925071">
        <w:t>.</w:t>
      </w:r>
      <w:r w:rsidR="004D4399">
        <w:t>1</w:t>
      </w:r>
      <w:r w:rsidRPr="00925071">
        <w:t>0.201</w:t>
      </w:r>
      <w:r w:rsidR="004D4399">
        <w:t>8</w:t>
      </w:r>
      <w:r w:rsidR="00D81E6E">
        <w:t xml:space="preserve">г. </w:t>
      </w:r>
      <w:r w:rsidRPr="00925071">
        <w:t xml:space="preserve">№ </w:t>
      </w:r>
      <w:r w:rsidR="00450FC8">
        <w:t>34</w:t>
      </w:r>
      <w:r w:rsidRPr="00925071"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4E0AFE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поселения</w:t>
      </w:r>
      <w:r w:rsidRPr="00733CF5">
        <w:rPr>
          <w:b w:val="0"/>
          <w:sz w:val="24"/>
          <w:szCs w:val="24"/>
        </w:rPr>
        <w:t xml:space="preserve"> 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в 2019 году и </w:t>
      </w:r>
      <w:r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планов</w:t>
      </w:r>
      <w:r>
        <w:rPr>
          <w:rFonts w:ascii="Times New Roman" w:hAnsi="Times New Roman" w:cs="Times New Roman"/>
          <w:b w:val="0"/>
          <w:sz w:val="24"/>
          <w:szCs w:val="24"/>
        </w:rPr>
        <w:t>ый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период 2020 и 2021 годов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2019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2020 и 2021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733CF5" w:rsidRPr="00733CF5" w:rsidRDefault="00733CF5" w:rsidP="00733CF5">
      <w:pPr>
        <w:pStyle w:val="Default"/>
        <w:jc w:val="both"/>
      </w:pPr>
    </w:p>
    <w:p w:rsidR="00DC2531" w:rsidRDefault="00DC2531" w:rsidP="0073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B19C5" w:rsidRPr="008B19C5">
        <w:rPr>
          <w:rFonts w:ascii="Times New Roman" w:hAnsi="Times New Roman"/>
          <w:sz w:val="24"/>
          <w:szCs w:val="24"/>
        </w:rPr>
        <w:t xml:space="preserve">В соответствии с п. 4 ст.169 БК РФ Проект бюджета утверждается сроком на три года </w:t>
      </w:r>
      <w:r w:rsidR="00A10C82">
        <w:rPr>
          <w:rFonts w:ascii="Times New Roman" w:hAnsi="Times New Roman"/>
          <w:sz w:val="24"/>
          <w:szCs w:val="24"/>
        </w:rPr>
        <w:t xml:space="preserve">– на </w:t>
      </w:r>
      <w:r w:rsidR="008B19C5" w:rsidRPr="008B19C5">
        <w:rPr>
          <w:rFonts w:ascii="Times New Roman" w:hAnsi="Times New Roman"/>
          <w:sz w:val="24"/>
          <w:szCs w:val="24"/>
        </w:rPr>
        <w:t>очередной финансовый и плановый период.</w:t>
      </w:r>
      <w:r w:rsidR="004F5F5F" w:rsidRPr="008B19C5">
        <w:rPr>
          <w:rFonts w:ascii="Times New Roman" w:hAnsi="Times New Roman"/>
          <w:sz w:val="24"/>
          <w:szCs w:val="24"/>
        </w:rPr>
        <w:t xml:space="preserve">  </w:t>
      </w:r>
    </w:p>
    <w:p w:rsidR="00DC2531" w:rsidRPr="00DC2531" w:rsidRDefault="00DC2531" w:rsidP="00DC2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Формирование основных параметров бюджета </w:t>
      </w:r>
      <w:r w:rsidR="00F82C20">
        <w:rPr>
          <w:rFonts w:ascii="Times New Roman" w:hAnsi="Times New Roman"/>
          <w:sz w:val="24"/>
          <w:szCs w:val="24"/>
        </w:rPr>
        <w:t>Замор</w:t>
      </w:r>
      <w:r>
        <w:rPr>
          <w:rFonts w:ascii="Times New Roman" w:hAnsi="Times New Roman"/>
          <w:sz w:val="24"/>
          <w:szCs w:val="24"/>
        </w:rPr>
        <w:t>ского СП на 2019 год</w:t>
      </w:r>
      <w:r w:rsidRPr="00DC2531">
        <w:t xml:space="preserve"> </w:t>
      </w:r>
      <w:r w:rsidRPr="00DC2531">
        <w:rPr>
          <w:rFonts w:ascii="Times New Roman" w:hAnsi="Times New Roman"/>
          <w:sz w:val="24"/>
          <w:szCs w:val="24"/>
        </w:rPr>
        <w:t xml:space="preserve">и на плановый период 2020 и 2021 годов </w:t>
      </w:r>
      <w:r>
        <w:rPr>
          <w:rFonts w:ascii="Times New Roman" w:hAnsi="Times New Roman"/>
          <w:sz w:val="24"/>
          <w:szCs w:val="24"/>
        </w:rPr>
        <w:t>осуществлено в соответствии с требованиями действующего бюджетного и налогового законодательства с учетом планируемых с 2019 года изменений.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10C82">
        <w:rPr>
          <w:rFonts w:ascii="Times New Roman" w:hAnsi="Times New Roman"/>
          <w:sz w:val="24"/>
          <w:szCs w:val="24"/>
        </w:rPr>
        <w:t xml:space="preserve">Основные характеристики бюджета </w:t>
      </w:r>
      <w:r w:rsidR="004E0AFE">
        <w:rPr>
          <w:rFonts w:ascii="Times New Roman" w:hAnsi="Times New Roman"/>
          <w:sz w:val="24"/>
          <w:szCs w:val="24"/>
        </w:rPr>
        <w:t xml:space="preserve">за </w:t>
      </w:r>
      <w:r w:rsidRPr="00A10C82">
        <w:rPr>
          <w:rFonts w:ascii="Times New Roman" w:hAnsi="Times New Roman"/>
          <w:sz w:val="24"/>
          <w:szCs w:val="24"/>
        </w:rPr>
        <w:t>201</w:t>
      </w:r>
      <w:r w:rsidR="004E0AFE">
        <w:rPr>
          <w:rFonts w:ascii="Times New Roman" w:hAnsi="Times New Roman"/>
          <w:sz w:val="24"/>
          <w:szCs w:val="24"/>
        </w:rPr>
        <w:t>7-2021</w:t>
      </w:r>
      <w:r w:rsidRPr="00A10C82">
        <w:rPr>
          <w:rFonts w:ascii="Times New Roman" w:hAnsi="Times New Roman"/>
          <w:sz w:val="24"/>
          <w:szCs w:val="24"/>
        </w:rPr>
        <w:t xml:space="preserve"> год</w:t>
      </w:r>
      <w:r w:rsidR="004E0AFE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представлены в таблице</w:t>
      </w:r>
      <w:r w:rsidR="00395531">
        <w:rPr>
          <w:rFonts w:ascii="Times New Roman" w:hAnsi="Times New Roman"/>
          <w:sz w:val="24"/>
          <w:szCs w:val="24"/>
        </w:rPr>
        <w:t>.</w:t>
      </w:r>
    </w:p>
    <w:p w:rsidR="00395531" w:rsidRDefault="004E0AFE" w:rsidP="003955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395531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0"/>
        <w:gridCol w:w="1787"/>
        <w:gridCol w:w="1637"/>
        <w:gridCol w:w="1548"/>
        <w:gridCol w:w="1701"/>
        <w:gridCol w:w="1809"/>
      </w:tblGrid>
      <w:tr w:rsidR="004E0AFE" w:rsidRPr="00DE1F26" w:rsidTr="00BE6BE8">
        <w:trPr>
          <w:trHeight w:val="273"/>
        </w:trPr>
        <w:tc>
          <w:tcPr>
            <w:tcW w:w="1940" w:type="dxa"/>
            <w:vMerge w:val="restart"/>
            <w:vAlign w:val="center"/>
          </w:tcPr>
          <w:p w:rsidR="004E0AFE" w:rsidRPr="004E0AFE" w:rsidRDefault="004E0AFE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b/>
                <w:i/>
                <w:sz w:val="24"/>
                <w:szCs w:val="24"/>
              </w:rPr>
            </w:pPr>
            <w:r w:rsidRPr="004E0AFE">
              <w:rPr>
                <w:rFonts w:ascii="Times New Roman" w:hAnsi="Times New Roman" w:cs="Calibri"/>
                <w:b/>
                <w:i/>
                <w:sz w:val="24"/>
                <w:szCs w:val="24"/>
              </w:rPr>
              <w:t xml:space="preserve">Наименование </w:t>
            </w:r>
            <w:r w:rsidRPr="004E0AFE">
              <w:rPr>
                <w:rFonts w:ascii="Times New Roman" w:hAnsi="Times New Roman" w:cs="Calibri"/>
                <w:b/>
                <w:i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787" w:type="dxa"/>
            <w:vMerge w:val="restart"/>
          </w:tcPr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lastRenderedPageBreak/>
              <w:t xml:space="preserve">Исполнение 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lastRenderedPageBreak/>
              <w:t>за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201</w:t>
            </w:r>
            <w:r>
              <w:rPr>
                <w:rFonts w:ascii="Times New Roman" w:hAnsi="Times New Roman"/>
                <w:b/>
                <w:i/>
              </w:rPr>
              <w:t>7</w:t>
            </w:r>
            <w:r w:rsidRPr="004F5ABF">
              <w:rPr>
                <w:rFonts w:ascii="Times New Roman" w:hAnsi="Times New Roman"/>
                <w:b/>
                <w:i/>
              </w:rPr>
              <w:t xml:space="preserve"> год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637" w:type="dxa"/>
            <w:vMerge w:val="restart"/>
          </w:tcPr>
          <w:p w:rsidR="004E0AFE" w:rsidRPr="004F5ABF" w:rsidRDefault="004E0AFE" w:rsidP="00BE6BE8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4F5ABF">
              <w:rPr>
                <w:rFonts w:ascii="Times New Roman" w:hAnsi="Times New Roman"/>
                <w:b/>
                <w:i/>
                <w:szCs w:val="24"/>
              </w:rPr>
              <w:lastRenderedPageBreak/>
              <w:t xml:space="preserve">Оценка </w:t>
            </w:r>
            <w:r w:rsidRPr="004F5ABF">
              <w:rPr>
                <w:rFonts w:ascii="Times New Roman" w:hAnsi="Times New Roman"/>
                <w:b/>
                <w:i/>
                <w:szCs w:val="24"/>
              </w:rPr>
              <w:lastRenderedPageBreak/>
              <w:t xml:space="preserve">ожидаемого исполнения бюджета </w:t>
            </w:r>
          </w:p>
          <w:p w:rsidR="004E0AFE" w:rsidRPr="004F5ABF" w:rsidRDefault="004E0AFE" w:rsidP="004E0AF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4F5ABF">
              <w:rPr>
                <w:rFonts w:ascii="Times New Roman" w:hAnsi="Times New Roman"/>
                <w:b/>
                <w:i/>
                <w:szCs w:val="24"/>
              </w:rPr>
              <w:t>201</w:t>
            </w:r>
            <w:r>
              <w:rPr>
                <w:rFonts w:ascii="Times New Roman" w:hAnsi="Times New Roman"/>
                <w:b/>
                <w:i/>
                <w:szCs w:val="24"/>
              </w:rPr>
              <w:t>8</w:t>
            </w:r>
            <w:r w:rsidRPr="004F5ABF">
              <w:rPr>
                <w:rFonts w:ascii="Times New Roman" w:hAnsi="Times New Roman"/>
                <w:b/>
                <w:i/>
                <w:szCs w:val="24"/>
              </w:rPr>
              <w:t xml:space="preserve"> год</w:t>
            </w:r>
          </w:p>
        </w:tc>
        <w:tc>
          <w:tcPr>
            <w:tcW w:w="5058" w:type="dxa"/>
            <w:gridSpan w:val="3"/>
          </w:tcPr>
          <w:p w:rsidR="004E0AFE" w:rsidRPr="004F5ABF" w:rsidRDefault="004E0AFE" w:rsidP="004E0AF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4F5ABF">
              <w:rPr>
                <w:rFonts w:ascii="Times New Roman" w:hAnsi="Times New Roman"/>
                <w:b/>
                <w:i/>
                <w:szCs w:val="24"/>
              </w:rPr>
              <w:lastRenderedPageBreak/>
              <w:t>Проект решения о бюджете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E0AFE" w:rsidRPr="00DE1F26" w:rsidTr="00BE6BE8">
        <w:trPr>
          <w:trHeight w:val="146"/>
        </w:trPr>
        <w:tc>
          <w:tcPr>
            <w:tcW w:w="1940" w:type="dxa"/>
            <w:vMerge/>
            <w:vAlign w:val="center"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548" w:type="dxa"/>
          </w:tcPr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201</w:t>
            </w:r>
            <w:r>
              <w:rPr>
                <w:rFonts w:ascii="Times New Roman" w:hAnsi="Times New Roman"/>
                <w:b/>
                <w:i/>
              </w:rPr>
              <w:t>9</w:t>
            </w:r>
            <w:r w:rsidRPr="004F5ABF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4F5ABF">
              <w:rPr>
                <w:rFonts w:ascii="Times New Roman" w:hAnsi="Times New Roman"/>
                <w:b/>
                <w:i/>
              </w:rPr>
              <w:t>год</w:t>
            </w:r>
          </w:p>
        </w:tc>
        <w:tc>
          <w:tcPr>
            <w:tcW w:w="1701" w:type="dxa"/>
          </w:tcPr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>20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 xml:space="preserve"> год</w:t>
            </w:r>
          </w:p>
        </w:tc>
        <w:tc>
          <w:tcPr>
            <w:tcW w:w="1809" w:type="dxa"/>
          </w:tcPr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202</w:t>
            </w:r>
            <w:r>
              <w:rPr>
                <w:rFonts w:ascii="Times New Roman" w:hAnsi="Times New Roman"/>
                <w:b/>
                <w:i/>
              </w:rPr>
              <w:t>1</w:t>
            </w:r>
            <w:r w:rsidRPr="004F5ABF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4E0AFE" w:rsidRPr="004F5ABF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5ABF">
              <w:rPr>
                <w:rFonts w:ascii="Times New Roman" w:hAnsi="Times New Roman"/>
                <w:b/>
                <w:i/>
              </w:rPr>
              <w:t>год</w:t>
            </w:r>
          </w:p>
        </w:tc>
      </w:tr>
      <w:tr w:rsidR="004E0AFE" w:rsidRPr="00DE1F26" w:rsidTr="004E0AFE">
        <w:trPr>
          <w:trHeight w:val="289"/>
        </w:trPr>
        <w:tc>
          <w:tcPr>
            <w:tcW w:w="1940" w:type="dxa"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Доходы</w:t>
            </w:r>
          </w:p>
        </w:tc>
        <w:tc>
          <w:tcPr>
            <w:tcW w:w="1787" w:type="dxa"/>
            <w:vAlign w:val="center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7 062,9</w:t>
            </w:r>
          </w:p>
        </w:tc>
        <w:tc>
          <w:tcPr>
            <w:tcW w:w="1637" w:type="dxa"/>
            <w:vAlign w:val="center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8 009,0</w:t>
            </w:r>
          </w:p>
        </w:tc>
        <w:tc>
          <w:tcPr>
            <w:tcW w:w="1548" w:type="dxa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6 626,3</w:t>
            </w:r>
          </w:p>
        </w:tc>
        <w:tc>
          <w:tcPr>
            <w:tcW w:w="1701" w:type="dxa"/>
            <w:vAlign w:val="center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5 533,0</w:t>
            </w:r>
          </w:p>
        </w:tc>
        <w:tc>
          <w:tcPr>
            <w:tcW w:w="1809" w:type="dxa"/>
            <w:vAlign w:val="center"/>
          </w:tcPr>
          <w:p w:rsidR="004E0AFE" w:rsidRPr="00DE1F26" w:rsidRDefault="00F82C20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5 567,2</w:t>
            </w:r>
          </w:p>
        </w:tc>
      </w:tr>
      <w:tr w:rsidR="004E0AFE" w:rsidRPr="00DE1F26" w:rsidTr="004E0AFE">
        <w:trPr>
          <w:trHeight w:val="273"/>
        </w:trPr>
        <w:tc>
          <w:tcPr>
            <w:tcW w:w="1940" w:type="dxa"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Расходы</w:t>
            </w:r>
          </w:p>
        </w:tc>
        <w:tc>
          <w:tcPr>
            <w:tcW w:w="1787" w:type="dxa"/>
            <w:vAlign w:val="center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7 560,6</w:t>
            </w:r>
          </w:p>
        </w:tc>
        <w:tc>
          <w:tcPr>
            <w:tcW w:w="1637" w:type="dxa"/>
            <w:vAlign w:val="center"/>
          </w:tcPr>
          <w:p w:rsidR="004E0AFE" w:rsidRPr="00DE1F26" w:rsidRDefault="00F82C20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8 339,1</w:t>
            </w:r>
          </w:p>
        </w:tc>
        <w:tc>
          <w:tcPr>
            <w:tcW w:w="1548" w:type="dxa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6 755,8</w:t>
            </w:r>
          </w:p>
        </w:tc>
        <w:tc>
          <w:tcPr>
            <w:tcW w:w="1701" w:type="dxa"/>
            <w:vAlign w:val="center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5 523,8</w:t>
            </w:r>
          </w:p>
        </w:tc>
        <w:tc>
          <w:tcPr>
            <w:tcW w:w="1809" w:type="dxa"/>
            <w:vAlign w:val="center"/>
          </w:tcPr>
          <w:p w:rsidR="004E0AFE" w:rsidRPr="00DE1F26" w:rsidRDefault="00F82C20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5 417,6</w:t>
            </w:r>
          </w:p>
        </w:tc>
      </w:tr>
      <w:tr w:rsidR="004E0AFE" w:rsidRPr="00DE1F26" w:rsidTr="004E0AFE">
        <w:trPr>
          <w:trHeight w:val="289"/>
        </w:trPr>
        <w:tc>
          <w:tcPr>
            <w:tcW w:w="1940" w:type="dxa"/>
          </w:tcPr>
          <w:p w:rsidR="004E0AFE" w:rsidRPr="00DE1F26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Дефицит</w:t>
            </w:r>
          </w:p>
        </w:tc>
        <w:tc>
          <w:tcPr>
            <w:tcW w:w="1787" w:type="dxa"/>
            <w:vAlign w:val="center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497,7</w:t>
            </w:r>
          </w:p>
        </w:tc>
        <w:tc>
          <w:tcPr>
            <w:tcW w:w="1637" w:type="dxa"/>
            <w:vAlign w:val="center"/>
          </w:tcPr>
          <w:p w:rsidR="004E0AFE" w:rsidRPr="00DE1F26" w:rsidRDefault="00F82C20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330,1</w:t>
            </w:r>
          </w:p>
        </w:tc>
        <w:tc>
          <w:tcPr>
            <w:tcW w:w="1548" w:type="dxa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129,5</w:t>
            </w:r>
          </w:p>
        </w:tc>
        <w:tc>
          <w:tcPr>
            <w:tcW w:w="1701" w:type="dxa"/>
            <w:vAlign w:val="center"/>
          </w:tcPr>
          <w:p w:rsidR="004E0AFE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809" w:type="dxa"/>
            <w:vAlign w:val="center"/>
          </w:tcPr>
          <w:p w:rsidR="004E0AFE" w:rsidRPr="00DE1F26" w:rsidRDefault="0048481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</w:tr>
      <w:tr w:rsidR="0001785A" w:rsidRPr="00DE1F26" w:rsidTr="004E0AFE">
        <w:trPr>
          <w:trHeight w:val="289"/>
        </w:trPr>
        <w:tc>
          <w:tcPr>
            <w:tcW w:w="1940" w:type="dxa"/>
          </w:tcPr>
          <w:p w:rsidR="0001785A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Профицит</w:t>
            </w:r>
          </w:p>
        </w:tc>
        <w:tc>
          <w:tcPr>
            <w:tcW w:w="1787" w:type="dxa"/>
            <w:vAlign w:val="center"/>
          </w:tcPr>
          <w:p w:rsidR="0001785A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637" w:type="dxa"/>
            <w:vAlign w:val="center"/>
          </w:tcPr>
          <w:p w:rsidR="0001785A" w:rsidRPr="00DE1F26" w:rsidRDefault="007E47FB" w:rsidP="000A6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548" w:type="dxa"/>
          </w:tcPr>
          <w:p w:rsidR="0001785A" w:rsidRPr="00DE1F26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01785A" w:rsidRPr="00DE1F26" w:rsidRDefault="00F82C20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9,2</w:t>
            </w:r>
          </w:p>
        </w:tc>
        <w:tc>
          <w:tcPr>
            <w:tcW w:w="1809" w:type="dxa"/>
            <w:vAlign w:val="center"/>
          </w:tcPr>
          <w:p w:rsidR="0001785A" w:rsidRPr="00DE1F26" w:rsidRDefault="0048481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149,6</w:t>
            </w:r>
          </w:p>
        </w:tc>
      </w:tr>
    </w:tbl>
    <w:p w:rsidR="004E0AFE" w:rsidRDefault="00F63E2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01785A" w:rsidRDefault="00F5121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1785A">
        <w:rPr>
          <w:rFonts w:ascii="Times New Roman" w:hAnsi="Times New Roman"/>
          <w:sz w:val="24"/>
          <w:szCs w:val="24"/>
        </w:rPr>
        <w:t xml:space="preserve">Основные показатели </w:t>
      </w:r>
      <w:r w:rsidR="00953B15">
        <w:rPr>
          <w:rFonts w:ascii="Times New Roman" w:hAnsi="Times New Roman"/>
          <w:sz w:val="24"/>
          <w:szCs w:val="24"/>
        </w:rPr>
        <w:t xml:space="preserve">Проекта </w:t>
      </w:r>
      <w:r w:rsidR="0001785A">
        <w:rPr>
          <w:rFonts w:ascii="Times New Roman" w:hAnsi="Times New Roman"/>
          <w:sz w:val="24"/>
          <w:szCs w:val="24"/>
        </w:rPr>
        <w:t xml:space="preserve">бюджета </w:t>
      </w:r>
      <w:r w:rsidR="0048481E">
        <w:rPr>
          <w:rFonts w:ascii="Times New Roman" w:hAnsi="Times New Roman"/>
          <w:sz w:val="24"/>
          <w:szCs w:val="24"/>
        </w:rPr>
        <w:t>Замор</w:t>
      </w:r>
      <w:r w:rsidR="0001785A">
        <w:rPr>
          <w:rFonts w:ascii="Times New Roman" w:hAnsi="Times New Roman"/>
          <w:sz w:val="24"/>
          <w:szCs w:val="24"/>
        </w:rPr>
        <w:t>ского СП на 2019 год характеризуются уменьшением по сравнению:</w:t>
      </w:r>
    </w:p>
    <w:p w:rsidR="0001785A" w:rsidRDefault="0001785A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2017 годом – по доходам на </w:t>
      </w:r>
      <w:r w:rsidR="0048481E">
        <w:rPr>
          <w:rFonts w:ascii="Times New Roman" w:hAnsi="Times New Roman"/>
          <w:sz w:val="24"/>
          <w:szCs w:val="24"/>
        </w:rPr>
        <w:t>436,6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953B15">
        <w:rPr>
          <w:rFonts w:ascii="Times New Roman" w:hAnsi="Times New Roman"/>
          <w:sz w:val="24"/>
          <w:szCs w:val="24"/>
        </w:rPr>
        <w:t xml:space="preserve"> (-</w:t>
      </w:r>
      <w:r w:rsidR="00F91D26">
        <w:rPr>
          <w:rFonts w:ascii="Times New Roman" w:hAnsi="Times New Roman"/>
          <w:sz w:val="24"/>
          <w:szCs w:val="24"/>
        </w:rPr>
        <w:t>2%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по расходам – на </w:t>
      </w:r>
      <w:r w:rsidR="0048481E">
        <w:rPr>
          <w:rFonts w:ascii="Times New Roman" w:hAnsi="Times New Roman"/>
          <w:sz w:val="24"/>
          <w:szCs w:val="24"/>
        </w:rPr>
        <w:t>804,8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953B15">
        <w:rPr>
          <w:rFonts w:ascii="Times New Roman" w:hAnsi="Times New Roman"/>
          <w:sz w:val="24"/>
          <w:szCs w:val="24"/>
        </w:rPr>
        <w:t xml:space="preserve"> (-</w:t>
      </w:r>
      <w:r w:rsidR="00EB258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01785A" w:rsidRDefault="0001785A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оценкой ожидаемого исполнения 2018 года – по доходам на </w:t>
      </w:r>
      <w:r w:rsidR="00EB2588">
        <w:rPr>
          <w:rFonts w:ascii="Times New Roman" w:hAnsi="Times New Roman"/>
          <w:sz w:val="24"/>
          <w:szCs w:val="24"/>
        </w:rPr>
        <w:t>1 382,7</w:t>
      </w:r>
      <w:r w:rsidR="007E47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7E47FB">
        <w:rPr>
          <w:rFonts w:ascii="Times New Roman" w:hAnsi="Times New Roman"/>
          <w:sz w:val="24"/>
          <w:szCs w:val="24"/>
        </w:rPr>
        <w:t>1</w:t>
      </w:r>
      <w:r w:rsidR="00EB2588">
        <w:rPr>
          <w:rFonts w:ascii="Times New Roman" w:hAnsi="Times New Roman"/>
          <w:sz w:val="24"/>
          <w:szCs w:val="24"/>
        </w:rPr>
        <w:t>7</w:t>
      </w:r>
      <w:r w:rsidR="007E47FB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по расходам – на </w:t>
      </w:r>
      <w:r w:rsidR="00EB2588">
        <w:rPr>
          <w:rFonts w:ascii="Times New Roman" w:hAnsi="Times New Roman"/>
          <w:sz w:val="24"/>
          <w:szCs w:val="24"/>
        </w:rPr>
        <w:t>1 583,3</w:t>
      </w:r>
      <w:r w:rsidR="007E47FB">
        <w:rPr>
          <w:rFonts w:ascii="Times New Roman" w:hAnsi="Times New Roman"/>
          <w:sz w:val="24"/>
          <w:szCs w:val="24"/>
        </w:rPr>
        <w:t xml:space="preserve"> тыс. рублей</w:t>
      </w:r>
      <w:r w:rsidR="00F91D26">
        <w:rPr>
          <w:rFonts w:ascii="Times New Roman" w:hAnsi="Times New Roman"/>
          <w:sz w:val="24"/>
          <w:szCs w:val="24"/>
        </w:rPr>
        <w:t xml:space="preserve"> </w:t>
      </w:r>
      <w:r w:rsidR="00953B15">
        <w:rPr>
          <w:rFonts w:ascii="Times New Roman" w:hAnsi="Times New Roman"/>
          <w:sz w:val="24"/>
          <w:szCs w:val="24"/>
        </w:rPr>
        <w:t>(-</w:t>
      </w:r>
      <w:r w:rsidR="00EB2588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32381C" w:rsidRDefault="0001785A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По сравнению с 201</w:t>
      </w:r>
      <w:r w:rsidR="0032381C">
        <w:rPr>
          <w:rFonts w:ascii="Times New Roman" w:hAnsi="Times New Roman"/>
          <w:sz w:val="24"/>
          <w:szCs w:val="24"/>
        </w:rPr>
        <w:t xml:space="preserve">9 годом, доходы и расходы бюджета на 2020-2021 годы </w:t>
      </w:r>
      <w:r>
        <w:rPr>
          <w:rFonts w:ascii="Times New Roman" w:hAnsi="Times New Roman"/>
          <w:sz w:val="24"/>
          <w:szCs w:val="24"/>
        </w:rPr>
        <w:t>прогнозиру</w:t>
      </w:r>
      <w:r w:rsidR="00022F7F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</w:t>
      </w:r>
      <w:r w:rsidR="004D6E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уменьшить</w:t>
      </w:r>
      <w:r w:rsidR="0032381C">
        <w:rPr>
          <w:rFonts w:ascii="Times New Roman" w:hAnsi="Times New Roman"/>
          <w:sz w:val="24"/>
          <w:szCs w:val="24"/>
        </w:rPr>
        <w:t>:</w:t>
      </w:r>
    </w:p>
    <w:p w:rsidR="0032381C" w:rsidRDefault="0032381C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- 2020 год - доходы</w:t>
      </w:r>
      <w:r w:rsidR="0001785A">
        <w:rPr>
          <w:rFonts w:ascii="Times New Roman" w:hAnsi="Times New Roman"/>
          <w:sz w:val="24"/>
          <w:szCs w:val="24"/>
        </w:rPr>
        <w:t xml:space="preserve"> на </w:t>
      </w:r>
      <w:r w:rsidR="00EB2588">
        <w:rPr>
          <w:rFonts w:ascii="Times New Roman" w:hAnsi="Times New Roman"/>
          <w:sz w:val="24"/>
          <w:szCs w:val="24"/>
        </w:rPr>
        <w:t>1 093,3</w:t>
      </w:r>
      <w:r w:rsidR="0001785A"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09086D">
        <w:rPr>
          <w:rFonts w:ascii="Times New Roman" w:hAnsi="Times New Roman"/>
          <w:sz w:val="24"/>
          <w:szCs w:val="24"/>
        </w:rPr>
        <w:t>1</w:t>
      </w:r>
      <w:r w:rsidR="00EB2588">
        <w:rPr>
          <w:rFonts w:ascii="Times New Roman" w:hAnsi="Times New Roman"/>
          <w:sz w:val="24"/>
          <w:szCs w:val="24"/>
        </w:rPr>
        <w:t>6</w:t>
      </w:r>
      <w:r w:rsidR="0009086D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 xml:space="preserve">, расходы – на </w:t>
      </w:r>
      <w:r w:rsidR="00EB2588">
        <w:rPr>
          <w:rFonts w:ascii="Times New Roman" w:hAnsi="Times New Roman"/>
          <w:sz w:val="24"/>
          <w:szCs w:val="24"/>
        </w:rPr>
        <w:t>1 232,0</w:t>
      </w:r>
      <w:r w:rsidR="0009086D"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EB2588">
        <w:rPr>
          <w:rFonts w:ascii="Times New Roman" w:hAnsi="Times New Roman"/>
          <w:sz w:val="24"/>
          <w:szCs w:val="24"/>
        </w:rPr>
        <w:t>18</w:t>
      </w:r>
      <w:r w:rsidR="0009086D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F56A8D" w:rsidRDefault="0032381C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- 2021 год – доходы на </w:t>
      </w:r>
      <w:r w:rsidR="00EB2588">
        <w:rPr>
          <w:rFonts w:ascii="Times New Roman" w:hAnsi="Times New Roman"/>
          <w:sz w:val="24"/>
          <w:szCs w:val="24"/>
        </w:rPr>
        <w:t>1 059,1</w:t>
      </w:r>
      <w:r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EB258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расходы на </w:t>
      </w:r>
      <w:r w:rsidR="00EB2588">
        <w:rPr>
          <w:rFonts w:ascii="Times New Roman" w:hAnsi="Times New Roman"/>
          <w:sz w:val="24"/>
          <w:szCs w:val="24"/>
        </w:rPr>
        <w:t>1 338,2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953B15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2</w:t>
      </w:r>
      <w:r w:rsidR="00EB258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>.</w:t>
      </w:r>
      <w:r w:rsidR="0001785A">
        <w:rPr>
          <w:rFonts w:ascii="Times New Roman" w:hAnsi="Times New Roman"/>
          <w:sz w:val="24"/>
          <w:szCs w:val="24"/>
        </w:rPr>
        <w:t xml:space="preserve"> </w:t>
      </w:r>
    </w:p>
    <w:p w:rsidR="006F72CA" w:rsidRPr="001B599F" w:rsidRDefault="006F72CA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1B599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роекте </w:t>
      </w:r>
      <w:r w:rsidR="00953B15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082BD7">
        <w:rPr>
          <w:rFonts w:ascii="Times New Roman" w:hAnsi="Times New Roman"/>
          <w:sz w:val="24"/>
          <w:szCs w:val="24"/>
        </w:rPr>
        <w:t xml:space="preserve">на 2019 год </w:t>
      </w:r>
      <w:r>
        <w:rPr>
          <w:rFonts w:ascii="Times New Roman" w:hAnsi="Times New Roman"/>
          <w:sz w:val="24"/>
          <w:szCs w:val="24"/>
        </w:rPr>
        <w:t xml:space="preserve">прогнозируется дефицит в размере </w:t>
      </w:r>
      <w:r w:rsidR="00EB2588">
        <w:rPr>
          <w:rFonts w:ascii="Times New Roman" w:hAnsi="Times New Roman"/>
          <w:sz w:val="24"/>
          <w:szCs w:val="24"/>
        </w:rPr>
        <w:t>129,5</w:t>
      </w:r>
      <w:r>
        <w:rPr>
          <w:rFonts w:ascii="Times New Roman" w:hAnsi="Times New Roman"/>
          <w:sz w:val="24"/>
          <w:szCs w:val="24"/>
        </w:rPr>
        <w:t xml:space="preserve"> тыс. рублей, что не превышает ограничения, установленные п. 3 ст. 92.1 БК РФ</w:t>
      </w:r>
      <w:r w:rsidR="001B599F">
        <w:rPr>
          <w:rFonts w:ascii="Times New Roman" w:hAnsi="Times New Roman"/>
          <w:sz w:val="24"/>
          <w:szCs w:val="24"/>
        </w:rPr>
        <w:t xml:space="preserve"> </w:t>
      </w:r>
      <w:r w:rsidR="001B599F" w:rsidRPr="001B599F">
        <w:rPr>
          <w:rFonts w:ascii="Times New Roman" w:hAnsi="Times New Roman"/>
          <w:sz w:val="24"/>
          <w:szCs w:val="24"/>
        </w:rPr>
        <w:t>(</w:t>
      </w:r>
      <w:r w:rsidR="001B599F" w:rsidRPr="001B599F">
        <w:rPr>
          <w:rFonts w:ascii="Times New Roman" w:hAnsi="Times New Roman"/>
          <w:bCs/>
          <w:sz w:val="24"/>
          <w:szCs w:val="24"/>
        </w:rPr>
        <w:t xml:space="preserve">не превышает </w:t>
      </w:r>
      <w:r w:rsidR="001B599F">
        <w:rPr>
          <w:rFonts w:ascii="Times New Roman" w:hAnsi="Times New Roman"/>
          <w:bCs/>
          <w:sz w:val="24"/>
          <w:szCs w:val="24"/>
        </w:rPr>
        <w:t>5</w:t>
      </w:r>
      <w:r w:rsidR="001B599F" w:rsidRPr="001B599F">
        <w:rPr>
          <w:rFonts w:ascii="Times New Roman" w:hAnsi="Times New Roman"/>
          <w:bCs/>
          <w:sz w:val="24"/>
          <w:szCs w:val="24"/>
        </w:rPr>
        <w:t xml:space="preserve"> процентов общего годового объема доходов местного бюджета без учета объема безвозмездных поступлений</w:t>
      </w:r>
      <w:r w:rsidR="001B599F">
        <w:rPr>
          <w:rFonts w:ascii="Times New Roman" w:hAnsi="Times New Roman"/>
          <w:bCs/>
          <w:sz w:val="24"/>
          <w:szCs w:val="24"/>
        </w:rPr>
        <w:t>).</w:t>
      </w:r>
    </w:p>
    <w:p w:rsidR="00531BB3" w:rsidRDefault="00F27C07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11175">
        <w:rPr>
          <w:rFonts w:ascii="Times New Roman" w:hAnsi="Times New Roman"/>
          <w:sz w:val="24"/>
          <w:szCs w:val="24"/>
        </w:rPr>
        <w:t xml:space="preserve">Верхний предел муниципального долга </w:t>
      </w:r>
      <w:r w:rsidR="00EB2588">
        <w:rPr>
          <w:rFonts w:ascii="Times New Roman" w:hAnsi="Times New Roman"/>
          <w:sz w:val="24"/>
          <w:szCs w:val="24"/>
        </w:rPr>
        <w:t>Замор</w:t>
      </w:r>
      <w:r w:rsidRPr="00CB78B4">
        <w:rPr>
          <w:rFonts w:ascii="Times New Roman" w:hAnsi="Times New Roman"/>
          <w:sz w:val="24"/>
          <w:szCs w:val="24"/>
        </w:rPr>
        <w:t>ского</w:t>
      </w:r>
      <w:r w:rsidRPr="00411175">
        <w:rPr>
          <w:rFonts w:ascii="Times New Roman" w:hAnsi="Times New Roman"/>
          <w:sz w:val="24"/>
          <w:szCs w:val="24"/>
        </w:rPr>
        <w:t xml:space="preserve"> </w:t>
      </w:r>
      <w:r w:rsidR="008075D3">
        <w:rPr>
          <w:rFonts w:ascii="Times New Roman" w:hAnsi="Times New Roman"/>
          <w:sz w:val="24"/>
          <w:szCs w:val="24"/>
        </w:rPr>
        <w:t>С</w:t>
      </w:r>
      <w:r w:rsidRPr="00411175">
        <w:rPr>
          <w:rFonts w:ascii="Times New Roman" w:hAnsi="Times New Roman"/>
          <w:sz w:val="24"/>
          <w:szCs w:val="24"/>
        </w:rPr>
        <w:t>П по состоянию на 01.01.20</w:t>
      </w:r>
      <w:r w:rsidR="00AC4E30">
        <w:rPr>
          <w:rFonts w:ascii="Times New Roman" w:hAnsi="Times New Roman"/>
          <w:sz w:val="24"/>
          <w:szCs w:val="24"/>
        </w:rPr>
        <w:t>20</w:t>
      </w:r>
      <w:r w:rsidRPr="00411175">
        <w:rPr>
          <w:rFonts w:ascii="Times New Roman" w:hAnsi="Times New Roman"/>
          <w:sz w:val="24"/>
          <w:szCs w:val="24"/>
        </w:rPr>
        <w:t xml:space="preserve"> года предлагается утвердить в размере </w:t>
      </w:r>
      <w:r w:rsidR="00EB2588">
        <w:rPr>
          <w:rFonts w:ascii="Times New Roman" w:hAnsi="Times New Roman"/>
          <w:sz w:val="24"/>
          <w:szCs w:val="24"/>
        </w:rPr>
        <w:t>129,5</w:t>
      </w:r>
      <w:r w:rsidRPr="00411175">
        <w:rPr>
          <w:rFonts w:ascii="Times New Roman" w:hAnsi="Times New Roman"/>
          <w:sz w:val="24"/>
          <w:szCs w:val="24"/>
        </w:rPr>
        <w:t xml:space="preserve"> тыс. рублей</w:t>
      </w:r>
      <w:r w:rsidR="00BA4C75">
        <w:rPr>
          <w:rFonts w:ascii="Times New Roman" w:hAnsi="Times New Roman"/>
          <w:sz w:val="24"/>
          <w:szCs w:val="24"/>
        </w:rPr>
        <w:t>.</w:t>
      </w:r>
      <w:r w:rsidR="00BA4C75" w:rsidRPr="00BA4C75">
        <w:rPr>
          <w:rFonts w:ascii="Times New Roman" w:hAnsi="Times New Roman"/>
          <w:sz w:val="24"/>
          <w:szCs w:val="24"/>
        </w:rPr>
        <w:t xml:space="preserve"> </w:t>
      </w:r>
      <w:r w:rsidR="00BA4C75" w:rsidRPr="00411175">
        <w:rPr>
          <w:rFonts w:ascii="Times New Roman" w:hAnsi="Times New Roman"/>
          <w:sz w:val="24"/>
          <w:szCs w:val="24"/>
        </w:rPr>
        <w:t xml:space="preserve">По отношению к предыдущему периоду (на 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>01.01.201</w:t>
      </w:r>
      <w:r w:rsidR="00AC4E30">
        <w:rPr>
          <w:rFonts w:ascii="Times New Roman" w:hAnsi="Times New Roman"/>
          <w:sz w:val="24"/>
          <w:szCs w:val="24"/>
          <w:u w:val="single"/>
        </w:rPr>
        <w:t>9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г. </w:t>
      </w:r>
      <w:r w:rsidR="00EB2588">
        <w:rPr>
          <w:rFonts w:ascii="Times New Roman" w:hAnsi="Times New Roman"/>
          <w:sz w:val="24"/>
          <w:szCs w:val="24"/>
          <w:u w:val="single"/>
        </w:rPr>
        <w:t>128,9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="00BA4C75" w:rsidRPr="00411175">
        <w:rPr>
          <w:rFonts w:ascii="Times New Roman" w:hAnsi="Times New Roman"/>
          <w:sz w:val="24"/>
          <w:szCs w:val="24"/>
        </w:rPr>
        <w:t xml:space="preserve">) размер верхнего предела </w:t>
      </w:r>
      <w:r w:rsidR="00EB2588">
        <w:rPr>
          <w:rFonts w:ascii="Times New Roman" w:hAnsi="Times New Roman"/>
          <w:sz w:val="24"/>
          <w:szCs w:val="24"/>
        </w:rPr>
        <w:t>увеличи</w:t>
      </w:r>
      <w:r w:rsidR="00BA4C75" w:rsidRPr="00411175">
        <w:rPr>
          <w:rFonts w:ascii="Times New Roman" w:hAnsi="Times New Roman"/>
          <w:sz w:val="24"/>
          <w:szCs w:val="24"/>
        </w:rPr>
        <w:t xml:space="preserve">лся на </w:t>
      </w:r>
      <w:r w:rsidR="00AC4E30">
        <w:rPr>
          <w:rFonts w:ascii="Times New Roman" w:hAnsi="Times New Roman"/>
          <w:sz w:val="24"/>
          <w:szCs w:val="24"/>
        </w:rPr>
        <w:t>0,</w:t>
      </w:r>
      <w:r w:rsidR="00EB2588">
        <w:rPr>
          <w:rFonts w:ascii="Times New Roman" w:hAnsi="Times New Roman"/>
          <w:sz w:val="24"/>
          <w:szCs w:val="24"/>
        </w:rPr>
        <w:t>6</w:t>
      </w:r>
      <w:r w:rsidR="00BA4C75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EB2588">
        <w:rPr>
          <w:rFonts w:ascii="Times New Roman" w:hAnsi="Times New Roman"/>
          <w:sz w:val="24"/>
          <w:szCs w:val="24"/>
        </w:rPr>
        <w:t>0,5</w:t>
      </w:r>
      <w:r w:rsidR="00BA4C75" w:rsidRPr="00411175">
        <w:rPr>
          <w:rFonts w:ascii="Times New Roman" w:hAnsi="Times New Roman"/>
          <w:sz w:val="24"/>
          <w:szCs w:val="24"/>
        </w:rPr>
        <w:t>%.</w:t>
      </w:r>
      <w:r w:rsidR="00531BB3" w:rsidRPr="00531BB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46197" w:rsidRDefault="00C46197" w:rsidP="00C46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При рассмотрении текстовой части проекта решения Думы Заморского СП «О бюджете</w:t>
      </w:r>
      <w:r w:rsidRPr="00C461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Замор</w:t>
      </w:r>
      <w:r w:rsidRPr="00B87384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го</w:t>
      </w:r>
      <w:r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2019 год и на плановый период 2020 и 2021 годов» установлено:</w:t>
      </w:r>
    </w:p>
    <w:p w:rsidR="00B00DD7" w:rsidRDefault="00C46197" w:rsidP="00C46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B00DD7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унктом 20 Проекта </w:t>
      </w:r>
      <w:r w:rsidR="00022F7F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предусмотрено внесение изменений в показатели сводной бюджетной росписи бюджета Заморского МО, связанные с особенностями исполнения бюджета со ссылкой на п. 3 ст. 217 БК РФ</w:t>
      </w:r>
      <w:r w:rsidR="007C4BE6">
        <w:rPr>
          <w:rFonts w:ascii="Times New Roman" w:hAnsi="Times New Roman"/>
          <w:sz w:val="24"/>
          <w:szCs w:val="24"/>
        </w:rPr>
        <w:t xml:space="preserve">. В связи с чем, КСП района отмечает, что для данного пункта применимы нормы </w:t>
      </w:r>
      <w:r>
        <w:rPr>
          <w:rFonts w:ascii="Times New Roman" w:hAnsi="Times New Roman"/>
          <w:sz w:val="24"/>
          <w:szCs w:val="24"/>
        </w:rPr>
        <w:t>п. 8 ст. 217 БК РФ</w:t>
      </w:r>
      <w:r w:rsidR="00B00DD7">
        <w:rPr>
          <w:rFonts w:ascii="Times New Roman" w:hAnsi="Times New Roman"/>
          <w:sz w:val="24"/>
          <w:szCs w:val="24"/>
        </w:rPr>
        <w:t>;</w:t>
      </w:r>
    </w:p>
    <w:p w:rsidR="00C46197" w:rsidRDefault="00B00DD7" w:rsidP="00C46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61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 6</w:t>
      </w:r>
      <w:r w:rsidR="00D22148" w:rsidRPr="00D22148">
        <w:rPr>
          <w:rFonts w:ascii="Times New Roman" w:hAnsi="Times New Roman"/>
          <w:sz w:val="24"/>
          <w:szCs w:val="24"/>
        </w:rPr>
        <w:t xml:space="preserve"> </w:t>
      </w:r>
      <w:r w:rsidR="00D22148">
        <w:rPr>
          <w:rFonts w:ascii="Times New Roman" w:hAnsi="Times New Roman"/>
          <w:sz w:val="24"/>
          <w:szCs w:val="24"/>
        </w:rPr>
        <w:t xml:space="preserve">Проекта </w:t>
      </w:r>
      <w:r w:rsidR="00022F7F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>, предусматривающий право финансового органа на внесение изменений в состав закрепленных за ними кодов классификации доходов бюджетов или классификации источников финансирования дефицита бюджетов, не нуждаются в нормативном закреплении в муниципальном правовом акте о бюджете, поскольку БК РФ (п. 2 ст. 20, п. 2 ст. 23) уже содержит положения, устанавливающие случаи (основания), при  которых названные изменения вносятся на основании нормативно-правового акта финансового органа без внесения изменений в решение о бюджете</w:t>
      </w:r>
      <w:r w:rsidR="00D22148">
        <w:rPr>
          <w:rFonts w:ascii="Times New Roman" w:hAnsi="Times New Roman"/>
          <w:sz w:val="24"/>
          <w:szCs w:val="24"/>
        </w:rPr>
        <w:t>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EB2588">
        <w:rPr>
          <w:rFonts w:ascii="Times New Roman" w:hAnsi="Times New Roman"/>
          <w:sz w:val="24"/>
          <w:szCs w:val="24"/>
        </w:rPr>
        <w:t>Замор</w:t>
      </w:r>
      <w:r w:rsidR="00BA4C75">
        <w:rPr>
          <w:rFonts w:ascii="Times New Roman" w:hAnsi="Times New Roman"/>
          <w:sz w:val="24"/>
          <w:szCs w:val="24"/>
        </w:rPr>
        <w:t xml:space="preserve">ского МО </w:t>
      </w:r>
      <w:r w:rsidR="004D6E17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EB2588">
        <w:rPr>
          <w:rFonts w:ascii="Times New Roman" w:hAnsi="Times New Roman"/>
          <w:sz w:val="24"/>
          <w:szCs w:val="24"/>
        </w:rPr>
        <w:t>2</w:t>
      </w:r>
      <w:r w:rsidR="004D6E17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долга</w:t>
      </w:r>
      <w:r w:rsidR="0010554B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>на 201</w:t>
      </w:r>
      <w:r w:rsidR="00AC4E30">
        <w:rPr>
          <w:rFonts w:ascii="Times New Roman" w:hAnsi="Times New Roman"/>
          <w:sz w:val="24"/>
          <w:szCs w:val="24"/>
        </w:rPr>
        <w:t>9</w:t>
      </w:r>
      <w:r w:rsidR="00BA4C75">
        <w:rPr>
          <w:rFonts w:ascii="Times New Roman" w:hAnsi="Times New Roman"/>
          <w:sz w:val="24"/>
          <w:szCs w:val="24"/>
        </w:rPr>
        <w:t xml:space="preserve"> год в сумме</w:t>
      </w:r>
      <w:r w:rsidR="008075D3">
        <w:rPr>
          <w:rFonts w:ascii="Times New Roman" w:hAnsi="Times New Roman"/>
          <w:sz w:val="24"/>
          <w:szCs w:val="24"/>
        </w:rPr>
        <w:t xml:space="preserve"> </w:t>
      </w:r>
      <w:r w:rsidR="00EB2588">
        <w:rPr>
          <w:rFonts w:ascii="Times New Roman" w:hAnsi="Times New Roman"/>
          <w:sz w:val="24"/>
          <w:szCs w:val="24"/>
        </w:rPr>
        <w:t>2 191</w:t>
      </w:r>
      <w:r w:rsidR="00AC4E30">
        <w:rPr>
          <w:rFonts w:ascii="Times New Roman" w:hAnsi="Times New Roman"/>
          <w:sz w:val="24"/>
          <w:szCs w:val="24"/>
        </w:rPr>
        <w:t>,0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>
        <w:rPr>
          <w:rFonts w:ascii="Times New Roman" w:hAnsi="Times New Roman"/>
          <w:sz w:val="24"/>
          <w:szCs w:val="24"/>
        </w:rPr>
        <w:t>20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EB2588">
        <w:rPr>
          <w:rFonts w:ascii="Times New Roman" w:hAnsi="Times New Roman"/>
          <w:sz w:val="24"/>
          <w:szCs w:val="24"/>
        </w:rPr>
        <w:t>2</w:t>
      </w:r>
      <w:r w:rsidR="00B53C16">
        <w:rPr>
          <w:rFonts w:ascii="Times New Roman" w:hAnsi="Times New Roman"/>
          <w:sz w:val="24"/>
          <w:szCs w:val="24"/>
        </w:rPr>
        <w:t> </w:t>
      </w:r>
      <w:r w:rsidR="00EB2588">
        <w:rPr>
          <w:rFonts w:ascii="Times New Roman" w:hAnsi="Times New Roman"/>
          <w:sz w:val="24"/>
          <w:szCs w:val="24"/>
        </w:rPr>
        <w:t>200</w:t>
      </w:r>
      <w:r w:rsidR="00B53C16">
        <w:rPr>
          <w:rFonts w:ascii="Times New Roman" w:hAnsi="Times New Roman"/>
          <w:sz w:val="24"/>
          <w:szCs w:val="24"/>
        </w:rPr>
        <w:t>,</w:t>
      </w:r>
      <w:r w:rsidR="00AC4E30">
        <w:rPr>
          <w:rFonts w:ascii="Times New Roman" w:hAnsi="Times New Roman"/>
          <w:sz w:val="24"/>
          <w:szCs w:val="24"/>
        </w:rPr>
        <w:t>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2020 год в сумме </w:t>
      </w:r>
      <w:r w:rsidR="00EB2588">
        <w:rPr>
          <w:rFonts w:ascii="Times New Roman" w:hAnsi="Times New Roman"/>
          <w:sz w:val="24"/>
          <w:szCs w:val="24"/>
        </w:rPr>
        <w:t>2</w:t>
      </w:r>
      <w:r w:rsidR="00B53C16">
        <w:rPr>
          <w:rFonts w:ascii="Times New Roman" w:hAnsi="Times New Roman"/>
          <w:sz w:val="24"/>
          <w:szCs w:val="24"/>
        </w:rPr>
        <w:t> </w:t>
      </w:r>
      <w:r w:rsidR="00AC4E30">
        <w:rPr>
          <w:rFonts w:ascii="Times New Roman" w:hAnsi="Times New Roman"/>
          <w:sz w:val="24"/>
          <w:szCs w:val="24"/>
        </w:rPr>
        <w:t>2</w:t>
      </w:r>
      <w:r w:rsidR="00EB2588">
        <w:rPr>
          <w:rFonts w:ascii="Times New Roman" w:hAnsi="Times New Roman"/>
          <w:sz w:val="24"/>
          <w:szCs w:val="24"/>
        </w:rPr>
        <w:t>03</w:t>
      </w:r>
      <w:r w:rsidR="00B53C16">
        <w:rPr>
          <w:rFonts w:ascii="Times New Roman" w:hAnsi="Times New Roman"/>
          <w:sz w:val="24"/>
          <w:szCs w:val="24"/>
        </w:rPr>
        <w:t>,0</w:t>
      </w:r>
      <w:r w:rsidR="00BA4C75">
        <w:rPr>
          <w:rFonts w:ascii="Times New Roman" w:hAnsi="Times New Roman"/>
          <w:sz w:val="24"/>
          <w:szCs w:val="24"/>
        </w:rPr>
        <w:t xml:space="preserve"> тыс. рублей.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</w:t>
      </w:r>
      <w:r w:rsidR="00022F7F">
        <w:rPr>
          <w:rFonts w:ascii="Times New Roman" w:hAnsi="Times New Roman"/>
          <w:sz w:val="24"/>
          <w:szCs w:val="24"/>
        </w:rPr>
        <w:t xml:space="preserve">соответствии со ст. 179.4 БК РФ </w:t>
      </w:r>
      <w:r>
        <w:rPr>
          <w:rFonts w:ascii="Times New Roman" w:hAnsi="Times New Roman"/>
          <w:sz w:val="24"/>
          <w:szCs w:val="24"/>
        </w:rPr>
        <w:t>установлен объем бюджетн</w:t>
      </w:r>
      <w:r w:rsidR="00022F7F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201</w:t>
      </w:r>
      <w:r w:rsidR="00AC4E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764BD3">
        <w:rPr>
          <w:rFonts w:ascii="Times New Roman" w:hAnsi="Times New Roman"/>
          <w:sz w:val="24"/>
          <w:szCs w:val="24"/>
        </w:rPr>
        <w:t>464,0</w:t>
      </w:r>
      <w:r w:rsidR="000A0A45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764BD3">
        <w:rPr>
          <w:rFonts w:ascii="Times New Roman" w:hAnsi="Times New Roman"/>
          <w:sz w:val="24"/>
          <w:szCs w:val="24"/>
        </w:rPr>
        <w:t>470</w:t>
      </w:r>
      <w:r w:rsidR="00AC4E30">
        <w:rPr>
          <w:rFonts w:ascii="Times New Roman" w:hAnsi="Times New Roman"/>
          <w:sz w:val="24"/>
          <w:szCs w:val="24"/>
        </w:rPr>
        <w:t>,0</w:t>
      </w:r>
      <w:r w:rsidR="000A0A45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AC4E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764BD3">
        <w:rPr>
          <w:rFonts w:ascii="Times New Roman" w:hAnsi="Times New Roman"/>
          <w:sz w:val="24"/>
          <w:szCs w:val="24"/>
        </w:rPr>
        <w:t>470</w:t>
      </w:r>
      <w:r w:rsidR="00AC4E30">
        <w:rPr>
          <w:rFonts w:ascii="Times New Roman" w:hAnsi="Times New Roman"/>
          <w:sz w:val="24"/>
          <w:szCs w:val="24"/>
        </w:rPr>
        <w:t>,0</w:t>
      </w:r>
      <w:r w:rsidR="00022F7F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.</w:t>
      </w:r>
    </w:p>
    <w:p w:rsidR="00AC4E30" w:rsidRDefault="004D6E17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764BD3">
        <w:rPr>
          <w:rFonts w:ascii="Times New Roman" w:hAnsi="Times New Roman"/>
          <w:sz w:val="24"/>
          <w:szCs w:val="24"/>
        </w:rPr>
        <w:t>Заморског</w:t>
      </w:r>
      <w:r w:rsidR="00AC4E30">
        <w:rPr>
          <w:rFonts w:ascii="Times New Roman" w:hAnsi="Times New Roman"/>
          <w:sz w:val="24"/>
          <w:szCs w:val="24"/>
        </w:rPr>
        <w:t>о СП</w:t>
      </w:r>
      <w:r w:rsidR="00AC4E30" w:rsidRPr="00AC4E30"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2"/>
          <w:sz w:val="24"/>
          <w:szCs w:val="24"/>
        </w:rPr>
        <w:t xml:space="preserve">установлен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5"/>
          <w:sz w:val="24"/>
          <w:szCs w:val="24"/>
        </w:rPr>
        <w:t>1</w:t>
      </w:r>
      <w:r w:rsidR="00AC4E30">
        <w:rPr>
          <w:rFonts w:ascii="Times New Roman" w:hAnsi="Times New Roman"/>
          <w:spacing w:val="5"/>
          <w:sz w:val="24"/>
          <w:szCs w:val="24"/>
        </w:rPr>
        <w:t>9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 xml:space="preserve"> 1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AC4E30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– 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E2534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 w:rsidRPr="00AC4E30">
        <w:rPr>
          <w:rFonts w:ascii="Times New Roman" w:hAnsi="Times New Roman"/>
          <w:sz w:val="24"/>
          <w:szCs w:val="24"/>
        </w:rPr>
        <w:t xml:space="preserve">В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оотв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тств</w:t>
      </w:r>
      <w:r w:rsidRPr="00AC4E30">
        <w:rPr>
          <w:rFonts w:ascii="Times New Roman" w:hAnsi="Times New Roman"/>
          <w:spacing w:val="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 xml:space="preserve">и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п.1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47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Б</w:t>
      </w:r>
      <w:r w:rsidRPr="00AC4E30">
        <w:rPr>
          <w:rFonts w:ascii="Times New Roman" w:hAnsi="Times New Roman"/>
          <w:sz w:val="24"/>
          <w:szCs w:val="24"/>
        </w:rPr>
        <w:t xml:space="preserve">К </w:t>
      </w:r>
      <w:r w:rsidRPr="00AC4E30">
        <w:rPr>
          <w:rFonts w:ascii="Times New Roman" w:hAnsi="Times New Roman"/>
          <w:spacing w:val="1"/>
          <w:sz w:val="24"/>
          <w:szCs w:val="24"/>
        </w:rPr>
        <w:t>Р</w:t>
      </w:r>
      <w:r w:rsidRPr="00AC4E30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в </w:t>
      </w:r>
      <w:r w:rsidR="00764BD3">
        <w:rPr>
          <w:rFonts w:ascii="Times New Roman" w:hAnsi="Times New Roman"/>
          <w:sz w:val="24"/>
          <w:szCs w:val="24"/>
        </w:rPr>
        <w:t>Замор</w:t>
      </w:r>
      <w:r>
        <w:rPr>
          <w:rFonts w:ascii="Times New Roman" w:hAnsi="Times New Roman"/>
          <w:sz w:val="24"/>
          <w:szCs w:val="24"/>
        </w:rPr>
        <w:t xml:space="preserve">ском СП ведется реестр источников доходов бюджета </w:t>
      </w:r>
      <w:r w:rsidR="00764BD3">
        <w:rPr>
          <w:rFonts w:ascii="Times New Roman" w:hAnsi="Times New Roman"/>
          <w:sz w:val="24"/>
          <w:szCs w:val="24"/>
        </w:rPr>
        <w:t>Замор</w:t>
      </w:r>
      <w:r>
        <w:rPr>
          <w:rFonts w:ascii="Times New Roman" w:hAnsi="Times New Roman"/>
          <w:sz w:val="24"/>
          <w:szCs w:val="24"/>
        </w:rPr>
        <w:t>ского муниципального образования.</w:t>
      </w:r>
    </w:p>
    <w:p w:rsidR="00693085" w:rsidRDefault="00693085" w:rsidP="0069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В нарушение ст. 184.2 БК РФ к Проекту бюджета не представлены расчеты распределения межбюджетных трансфертов.</w:t>
      </w:r>
    </w:p>
    <w:p w:rsidR="00C46197" w:rsidRDefault="00095182" w:rsidP="00C46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 xml:space="preserve">  </w:t>
      </w:r>
      <w:r>
        <w:rPr>
          <w:color w:val="000000"/>
        </w:rPr>
        <w:t xml:space="preserve">    </w:t>
      </w:r>
      <w:r w:rsidRPr="00E67B25">
        <w:rPr>
          <w:color w:val="000000"/>
        </w:rPr>
        <w:t xml:space="preserve">Доходы бюджета </w:t>
      </w:r>
      <w:r w:rsidR="00764BD3">
        <w:rPr>
          <w:color w:val="000000"/>
        </w:rPr>
        <w:t>Замор</w:t>
      </w:r>
      <w:r>
        <w:rPr>
          <w:color w:val="000000"/>
        </w:rPr>
        <w:t>ского СП</w:t>
      </w:r>
      <w:r w:rsidRPr="00E67B25">
        <w:rPr>
          <w:color w:val="000000"/>
        </w:rPr>
        <w:t xml:space="preserve"> на 201</w:t>
      </w:r>
      <w:r>
        <w:rPr>
          <w:color w:val="000000"/>
        </w:rPr>
        <w:t>9</w:t>
      </w:r>
      <w:r w:rsidRPr="00E67B25">
        <w:rPr>
          <w:color w:val="000000"/>
        </w:rPr>
        <w:t xml:space="preserve"> год прогнозируются  в сумме </w:t>
      </w:r>
      <w:r w:rsidR="00764BD3">
        <w:rPr>
          <w:color w:val="000000"/>
        </w:rPr>
        <w:t>6 626,3</w:t>
      </w:r>
      <w:r w:rsidRPr="00E67B25">
        <w:rPr>
          <w:color w:val="000000"/>
        </w:rPr>
        <w:t xml:space="preserve"> тыс. руб</w:t>
      </w:r>
      <w:r>
        <w:rPr>
          <w:color w:val="000000"/>
        </w:rPr>
        <w:t>лей</w:t>
      </w:r>
      <w:r w:rsidRPr="00E67B25">
        <w:rPr>
          <w:color w:val="000000"/>
        </w:rPr>
        <w:t>.</w:t>
      </w: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> </w:t>
      </w:r>
      <w:r>
        <w:rPr>
          <w:color w:val="000000"/>
        </w:rPr>
        <w:t xml:space="preserve">    </w:t>
      </w:r>
      <w:r w:rsidR="00BE6C54">
        <w:rPr>
          <w:color w:val="000000"/>
        </w:rPr>
        <w:t xml:space="preserve"> </w:t>
      </w:r>
      <w:r w:rsidRPr="00E67B25">
        <w:rPr>
          <w:color w:val="000000"/>
        </w:rPr>
        <w:t xml:space="preserve">Структура доходной части бюджета </w:t>
      </w:r>
      <w:r w:rsidR="00D470A5">
        <w:rPr>
          <w:color w:val="000000"/>
        </w:rPr>
        <w:t>поселения</w:t>
      </w:r>
      <w:r w:rsidRPr="00E67B25">
        <w:rPr>
          <w:color w:val="000000"/>
        </w:rPr>
        <w:t> на 201</w:t>
      </w:r>
      <w:r w:rsidR="00D470A5">
        <w:rPr>
          <w:color w:val="000000"/>
        </w:rPr>
        <w:t>9</w:t>
      </w:r>
      <w:r w:rsidRPr="00E67B25">
        <w:rPr>
          <w:color w:val="000000"/>
        </w:rPr>
        <w:t xml:space="preserve"> год и плановый период 20</w:t>
      </w:r>
      <w:r w:rsidR="00D470A5">
        <w:rPr>
          <w:color w:val="000000"/>
        </w:rPr>
        <w:t>20</w:t>
      </w:r>
      <w:r w:rsidRPr="00E67B25">
        <w:rPr>
          <w:color w:val="000000"/>
        </w:rPr>
        <w:t>-20</w:t>
      </w:r>
      <w:r w:rsidR="00D470A5">
        <w:rPr>
          <w:color w:val="000000"/>
        </w:rPr>
        <w:t>21</w:t>
      </w:r>
      <w:r w:rsidRPr="00E67B25">
        <w:rPr>
          <w:color w:val="000000"/>
        </w:rPr>
        <w:t xml:space="preserve"> годов </w:t>
      </w:r>
      <w:r w:rsidR="003808E5">
        <w:rPr>
          <w:color w:val="000000"/>
        </w:rPr>
        <w:t xml:space="preserve">и </w:t>
      </w:r>
      <w:r w:rsidR="00D470A5">
        <w:rPr>
          <w:color w:val="000000"/>
        </w:rPr>
        <w:t xml:space="preserve">ожидаемого исполнения </w:t>
      </w:r>
      <w:r w:rsidR="003808E5">
        <w:rPr>
          <w:color w:val="000000"/>
        </w:rPr>
        <w:t xml:space="preserve">бюджета </w:t>
      </w:r>
      <w:r w:rsidRPr="00E67B25">
        <w:rPr>
          <w:color w:val="000000"/>
        </w:rPr>
        <w:t>201</w:t>
      </w:r>
      <w:r w:rsidR="00D470A5">
        <w:rPr>
          <w:color w:val="000000"/>
        </w:rPr>
        <w:t>8</w:t>
      </w:r>
      <w:r w:rsidRPr="00E67B25">
        <w:rPr>
          <w:color w:val="000000"/>
        </w:rPr>
        <w:t xml:space="preserve"> год</w:t>
      </w:r>
      <w:r w:rsidR="003F3459">
        <w:rPr>
          <w:color w:val="000000"/>
        </w:rPr>
        <w:t>а</w:t>
      </w:r>
      <w:r w:rsidRPr="00E67B25">
        <w:rPr>
          <w:color w:val="000000"/>
        </w:rPr>
        <w:t xml:space="preserve"> представлена в таблице:</w:t>
      </w:r>
    </w:p>
    <w:p w:rsidR="000E43C3" w:rsidRDefault="004019F5" w:rsidP="00BE6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BE6C54">
        <w:rPr>
          <w:rFonts w:ascii="Times New Roman" w:hAnsi="Times New Roman"/>
          <w:bCs/>
          <w:sz w:val="24"/>
          <w:szCs w:val="24"/>
        </w:rPr>
        <w:t>т</w:t>
      </w:r>
      <w:r w:rsidR="000E43C3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6"/>
        <w:gridCol w:w="1733"/>
        <w:gridCol w:w="1880"/>
        <w:gridCol w:w="1880"/>
        <w:gridCol w:w="1993"/>
      </w:tblGrid>
      <w:tr w:rsidR="0016581B" w:rsidRPr="00E909E5" w:rsidTr="00BE6BE8">
        <w:tc>
          <w:tcPr>
            <w:tcW w:w="2936" w:type="dxa"/>
            <w:vMerge w:val="restart"/>
            <w:vAlign w:val="center"/>
          </w:tcPr>
          <w:p w:rsidR="0016581B" w:rsidRPr="0016581B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733" w:type="dxa"/>
            <w:vMerge w:val="restart"/>
          </w:tcPr>
          <w:p w:rsidR="0016581B" w:rsidRPr="0016581B" w:rsidRDefault="003808E5" w:rsidP="0016581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16581B" w:rsidRPr="0016581B">
              <w:rPr>
                <w:rFonts w:ascii="Times New Roman" w:hAnsi="Times New Roman"/>
                <w:b/>
                <w:sz w:val="20"/>
                <w:szCs w:val="20"/>
              </w:rPr>
              <w:t>жидаемо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16581B" w:rsidRPr="0016581B">
              <w:rPr>
                <w:rFonts w:ascii="Times New Roman" w:hAnsi="Times New Roman"/>
                <w:b/>
                <w:sz w:val="20"/>
                <w:szCs w:val="20"/>
              </w:rPr>
              <w:t xml:space="preserve"> исполнени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16581B" w:rsidRPr="0016581B">
              <w:rPr>
                <w:rFonts w:ascii="Times New Roman" w:hAnsi="Times New Roman"/>
                <w:b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6581B" w:rsidRPr="00E909E5" w:rsidRDefault="0016581B" w:rsidP="00165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16581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16581B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5753" w:type="dxa"/>
            <w:gridSpan w:val="3"/>
            <w:vAlign w:val="center"/>
          </w:tcPr>
          <w:p w:rsidR="0016581B" w:rsidRPr="0016581B" w:rsidRDefault="0016581B" w:rsidP="00165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  <w:p w:rsidR="0016581B" w:rsidRPr="00E909E5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</w:tr>
      <w:tr w:rsidR="0016581B" w:rsidRPr="00E909E5" w:rsidTr="0016581B">
        <w:tc>
          <w:tcPr>
            <w:tcW w:w="2936" w:type="dxa"/>
            <w:vMerge/>
            <w:vAlign w:val="center"/>
          </w:tcPr>
          <w:p w:rsidR="0016581B" w:rsidRPr="00E909E5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16581B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16581B" w:rsidRPr="0016581B" w:rsidRDefault="0016581B" w:rsidP="00165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9</w:t>
            </w: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880" w:type="dxa"/>
            <w:vAlign w:val="center"/>
          </w:tcPr>
          <w:p w:rsidR="0016581B" w:rsidRPr="0016581B" w:rsidRDefault="0016581B" w:rsidP="00165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20</w:t>
            </w: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93" w:type="dxa"/>
            <w:vAlign w:val="center"/>
          </w:tcPr>
          <w:p w:rsidR="0016581B" w:rsidRPr="0016581B" w:rsidRDefault="0016581B" w:rsidP="00165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1</w:t>
            </w:r>
            <w:r w:rsidRPr="0016581B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</w:tr>
      <w:tr w:rsidR="0016581B" w:rsidRPr="00E909E5" w:rsidTr="0016581B">
        <w:tc>
          <w:tcPr>
            <w:tcW w:w="2936" w:type="dxa"/>
            <w:vAlign w:val="center"/>
          </w:tcPr>
          <w:p w:rsidR="0016581B" w:rsidRPr="0016581B" w:rsidRDefault="0016581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</w:rPr>
            </w:pPr>
            <w:r w:rsidRPr="0016581B">
              <w:rPr>
                <w:rFonts w:ascii="Times New Roman" w:hAnsi="Times New Roman" w:cs="Calibri"/>
                <w:b/>
              </w:rPr>
              <w:t>Доходы – всего, из них:</w:t>
            </w:r>
          </w:p>
        </w:tc>
        <w:tc>
          <w:tcPr>
            <w:tcW w:w="1733" w:type="dxa"/>
          </w:tcPr>
          <w:p w:rsidR="0016581B" w:rsidRPr="00BE6BE8" w:rsidRDefault="00764BD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  <w:r>
              <w:rPr>
                <w:rFonts w:ascii="Times New Roman" w:hAnsi="Times New Roman" w:cs="Calibri"/>
                <w:b/>
              </w:rPr>
              <w:t>8 009,0</w:t>
            </w:r>
          </w:p>
        </w:tc>
        <w:tc>
          <w:tcPr>
            <w:tcW w:w="1880" w:type="dxa"/>
            <w:vAlign w:val="center"/>
          </w:tcPr>
          <w:p w:rsidR="0016581B" w:rsidRPr="00BE6BE8" w:rsidRDefault="00764BD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  <w:r>
              <w:rPr>
                <w:rFonts w:ascii="Times New Roman" w:hAnsi="Times New Roman" w:cs="Calibri"/>
                <w:b/>
              </w:rPr>
              <w:t>6 626,3</w:t>
            </w:r>
          </w:p>
        </w:tc>
        <w:tc>
          <w:tcPr>
            <w:tcW w:w="1880" w:type="dxa"/>
            <w:vAlign w:val="center"/>
          </w:tcPr>
          <w:p w:rsidR="0016581B" w:rsidRPr="00BE6BE8" w:rsidRDefault="00764BD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  <w:r>
              <w:rPr>
                <w:rFonts w:ascii="Times New Roman" w:hAnsi="Times New Roman" w:cs="Calibri"/>
                <w:b/>
              </w:rPr>
              <w:t>5 533,0</w:t>
            </w:r>
          </w:p>
        </w:tc>
        <w:tc>
          <w:tcPr>
            <w:tcW w:w="1993" w:type="dxa"/>
            <w:vAlign w:val="center"/>
          </w:tcPr>
          <w:p w:rsidR="0016581B" w:rsidRPr="00BE6BE8" w:rsidRDefault="00764BD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  <w:r>
              <w:rPr>
                <w:rFonts w:ascii="Times New Roman" w:hAnsi="Times New Roman" w:cs="Calibri"/>
                <w:b/>
              </w:rPr>
              <w:t>5 567,2</w:t>
            </w:r>
          </w:p>
        </w:tc>
      </w:tr>
      <w:tr w:rsidR="0016581B" w:rsidRPr="00E909E5" w:rsidTr="0016581B">
        <w:tc>
          <w:tcPr>
            <w:tcW w:w="2936" w:type="dxa"/>
            <w:vAlign w:val="center"/>
          </w:tcPr>
          <w:p w:rsidR="0016581B" w:rsidRPr="0016581B" w:rsidRDefault="0016581B" w:rsidP="00BE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</w:rPr>
            </w:pPr>
            <w:r w:rsidRPr="0016581B">
              <w:rPr>
                <w:rFonts w:ascii="Times New Roman" w:hAnsi="Times New Roman" w:cs="Calibri"/>
                <w:b/>
              </w:rPr>
              <w:t>Налоговые доходы</w:t>
            </w:r>
          </w:p>
        </w:tc>
        <w:tc>
          <w:tcPr>
            <w:tcW w:w="1733" w:type="dxa"/>
          </w:tcPr>
          <w:p w:rsidR="0016581B" w:rsidRPr="0016581B" w:rsidRDefault="00764BD3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512,5</w:t>
            </w:r>
          </w:p>
        </w:tc>
        <w:tc>
          <w:tcPr>
            <w:tcW w:w="1880" w:type="dxa"/>
            <w:vAlign w:val="center"/>
          </w:tcPr>
          <w:p w:rsidR="0016581B" w:rsidRPr="0016581B" w:rsidRDefault="00764BD3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559,0</w:t>
            </w:r>
          </w:p>
        </w:tc>
        <w:tc>
          <w:tcPr>
            <w:tcW w:w="1880" w:type="dxa"/>
            <w:vAlign w:val="center"/>
          </w:tcPr>
          <w:p w:rsidR="0016581B" w:rsidRPr="0016581B" w:rsidRDefault="00764BD3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568,0</w:t>
            </w:r>
          </w:p>
        </w:tc>
        <w:tc>
          <w:tcPr>
            <w:tcW w:w="1993" w:type="dxa"/>
            <w:vAlign w:val="center"/>
          </w:tcPr>
          <w:p w:rsidR="0016581B" w:rsidRPr="0016581B" w:rsidRDefault="00764BD3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571,0</w:t>
            </w:r>
          </w:p>
        </w:tc>
      </w:tr>
      <w:tr w:rsidR="0016581B" w:rsidRPr="00E909E5" w:rsidTr="0016581B">
        <w:tc>
          <w:tcPr>
            <w:tcW w:w="2936" w:type="dxa"/>
            <w:vAlign w:val="center"/>
          </w:tcPr>
          <w:p w:rsidR="0016581B" w:rsidRPr="0016581B" w:rsidRDefault="0016581B" w:rsidP="00BE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</w:rPr>
            </w:pPr>
            <w:r w:rsidRPr="0016581B">
              <w:rPr>
                <w:rFonts w:ascii="Times New Roman" w:hAnsi="Times New Roman" w:cs="Calibri"/>
                <w:b/>
              </w:rPr>
              <w:t>Неналоговые доходы</w:t>
            </w:r>
          </w:p>
        </w:tc>
        <w:tc>
          <w:tcPr>
            <w:tcW w:w="1733" w:type="dxa"/>
          </w:tcPr>
          <w:p w:rsidR="0016581B" w:rsidRPr="0016581B" w:rsidRDefault="00764BD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955,2</w:t>
            </w:r>
          </w:p>
        </w:tc>
        <w:tc>
          <w:tcPr>
            <w:tcW w:w="1880" w:type="dxa"/>
            <w:vAlign w:val="center"/>
          </w:tcPr>
          <w:p w:rsidR="0016581B" w:rsidRPr="0016581B" w:rsidRDefault="00764BD3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1 632,9</w:t>
            </w:r>
          </w:p>
        </w:tc>
        <w:tc>
          <w:tcPr>
            <w:tcW w:w="1880" w:type="dxa"/>
            <w:vAlign w:val="center"/>
          </w:tcPr>
          <w:p w:rsidR="0016581B" w:rsidRPr="0016581B" w:rsidRDefault="00764BD3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1 632,0</w:t>
            </w:r>
          </w:p>
        </w:tc>
        <w:tc>
          <w:tcPr>
            <w:tcW w:w="1993" w:type="dxa"/>
            <w:vAlign w:val="center"/>
          </w:tcPr>
          <w:p w:rsidR="0016581B" w:rsidRPr="0016581B" w:rsidRDefault="00764BD3" w:rsidP="00D47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1 632,0</w:t>
            </w:r>
          </w:p>
        </w:tc>
      </w:tr>
      <w:tr w:rsidR="0016581B" w:rsidRPr="00E909E5" w:rsidTr="00BE6BE8">
        <w:tc>
          <w:tcPr>
            <w:tcW w:w="2936" w:type="dxa"/>
            <w:vAlign w:val="center"/>
          </w:tcPr>
          <w:p w:rsidR="0016581B" w:rsidRPr="0016581B" w:rsidRDefault="0016581B" w:rsidP="00BE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</w:rPr>
            </w:pPr>
            <w:r w:rsidRPr="0016581B">
              <w:rPr>
                <w:rFonts w:ascii="Times New Roman" w:hAnsi="Times New Roman" w:cs="Calibri"/>
                <w:b/>
              </w:rPr>
              <w:t>Безвозмездные поступления</w:t>
            </w:r>
          </w:p>
        </w:tc>
        <w:tc>
          <w:tcPr>
            <w:tcW w:w="1733" w:type="dxa"/>
            <w:vAlign w:val="center"/>
          </w:tcPr>
          <w:p w:rsidR="0016581B" w:rsidRPr="00BE6BE8" w:rsidRDefault="00764BD3" w:rsidP="00BE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6 541,3</w:t>
            </w:r>
          </w:p>
        </w:tc>
        <w:tc>
          <w:tcPr>
            <w:tcW w:w="1880" w:type="dxa"/>
            <w:vAlign w:val="center"/>
          </w:tcPr>
          <w:p w:rsidR="0016581B" w:rsidRPr="00BE6BE8" w:rsidRDefault="00764BD3" w:rsidP="00BE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4 435,3</w:t>
            </w:r>
          </w:p>
        </w:tc>
        <w:tc>
          <w:tcPr>
            <w:tcW w:w="1880" w:type="dxa"/>
            <w:vAlign w:val="center"/>
          </w:tcPr>
          <w:p w:rsidR="0016581B" w:rsidRPr="00BE6BE8" w:rsidRDefault="00764BD3" w:rsidP="00BE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3 333,0</w:t>
            </w:r>
          </w:p>
        </w:tc>
        <w:tc>
          <w:tcPr>
            <w:tcW w:w="1993" w:type="dxa"/>
            <w:vAlign w:val="center"/>
          </w:tcPr>
          <w:p w:rsidR="0016581B" w:rsidRPr="00BE6BE8" w:rsidRDefault="00764BD3" w:rsidP="00BE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3 364,2</w:t>
            </w:r>
          </w:p>
        </w:tc>
      </w:tr>
    </w:tbl>
    <w:p w:rsidR="000E43C3" w:rsidRDefault="000E43C3" w:rsidP="000E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3B81" w:rsidRDefault="00CA0464" w:rsidP="00E65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6581B">
        <w:rPr>
          <w:color w:val="000000"/>
        </w:rPr>
        <w:t xml:space="preserve"> 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>Согласно приведенным данным</w:t>
      </w:r>
      <w:r w:rsidR="003F3459" w:rsidRPr="003F34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3459" w:rsidRPr="0016581B">
        <w:rPr>
          <w:rFonts w:ascii="Times New Roman" w:hAnsi="Times New Roman"/>
          <w:color w:val="000000"/>
          <w:sz w:val="24"/>
          <w:szCs w:val="24"/>
        </w:rPr>
        <w:t>в таблице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 следует, что в 201</w:t>
      </w:r>
      <w:r w:rsidR="00BE6BE8">
        <w:rPr>
          <w:rFonts w:ascii="Times New Roman" w:hAnsi="Times New Roman"/>
          <w:color w:val="000000"/>
          <w:sz w:val="24"/>
          <w:szCs w:val="24"/>
        </w:rPr>
        <w:t>9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 году </w:t>
      </w:r>
      <w:r w:rsidR="00DD2868">
        <w:rPr>
          <w:rFonts w:ascii="Times New Roman" w:hAnsi="Times New Roman"/>
          <w:color w:val="000000"/>
          <w:sz w:val="24"/>
          <w:szCs w:val="24"/>
        </w:rPr>
        <w:t>планируе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тся снижение  доходной части бюджета </w:t>
      </w:r>
      <w:r w:rsidR="00BE6BE8">
        <w:rPr>
          <w:rFonts w:ascii="Times New Roman" w:hAnsi="Times New Roman"/>
          <w:color w:val="000000"/>
          <w:sz w:val="24"/>
          <w:szCs w:val="24"/>
        </w:rPr>
        <w:t>поселения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 на сумму </w:t>
      </w:r>
      <w:r w:rsidR="00BE6BE8">
        <w:rPr>
          <w:rFonts w:ascii="Times New Roman" w:hAnsi="Times New Roman"/>
          <w:color w:val="000000"/>
          <w:sz w:val="24"/>
          <w:szCs w:val="24"/>
        </w:rPr>
        <w:t>1 </w:t>
      </w:r>
      <w:r w:rsidR="00764BD3">
        <w:rPr>
          <w:rFonts w:ascii="Times New Roman" w:hAnsi="Times New Roman"/>
          <w:color w:val="000000"/>
          <w:sz w:val="24"/>
          <w:szCs w:val="24"/>
        </w:rPr>
        <w:t>382</w:t>
      </w:r>
      <w:r w:rsidR="00BE6BE8">
        <w:rPr>
          <w:rFonts w:ascii="Times New Roman" w:hAnsi="Times New Roman"/>
          <w:color w:val="000000"/>
          <w:sz w:val="24"/>
          <w:szCs w:val="24"/>
        </w:rPr>
        <w:t>,</w:t>
      </w:r>
      <w:r w:rsidR="00764BD3">
        <w:rPr>
          <w:rFonts w:ascii="Times New Roman" w:hAnsi="Times New Roman"/>
          <w:color w:val="000000"/>
          <w:sz w:val="24"/>
          <w:szCs w:val="24"/>
        </w:rPr>
        <w:t>7</w:t>
      </w:r>
      <w:r w:rsidR="0016581B" w:rsidRPr="0016581B">
        <w:rPr>
          <w:rFonts w:ascii="Times New Roman" w:hAnsi="Times New Roman"/>
          <w:color w:val="000000"/>
          <w:sz w:val="24"/>
          <w:szCs w:val="24"/>
        </w:rPr>
        <w:t xml:space="preserve"> тыс. руб</w:t>
      </w:r>
      <w:r w:rsidR="0029671C">
        <w:rPr>
          <w:rFonts w:ascii="Times New Roman" w:hAnsi="Times New Roman"/>
          <w:color w:val="000000"/>
          <w:sz w:val="24"/>
          <w:szCs w:val="24"/>
        </w:rPr>
        <w:t>лей</w:t>
      </w:r>
      <w:r w:rsidR="00E65BFC">
        <w:rPr>
          <w:rFonts w:ascii="Times New Roman" w:hAnsi="Times New Roman"/>
          <w:color w:val="000000"/>
          <w:sz w:val="24"/>
          <w:szCs w:val="24"/>
        </w:rPr>
        <w:t xml:space="preserve">, или на </w:t>
      </w:r>
      <w:r w:rsidR="00764BD3">
        <w:rPr>
          <w:rFonts w:ascii="Times New Roman" w:hAnsi="Times New Roman"/>
          <w:color w:val="000000"/>
          <w:sz w:val="24"/>
          <w:szCs w:val="24"/>
        </w:rPr>
        <w:t>17</w:t>
      </w:r>
      <w:r w:rsidR="004D6E17">
        <w:rPr>
          <w:rFonts w:ascii="Times New Roman" w:hAnsi="Times New Roman"/>
          <w:color w:val="000000"/>
          <w:sz w:val="24"/>
          <w:szCs w:val="24"/>
        </w:rPr>
        <w:t>,3</w:t>
      </w:r>
      <w:r w:rsidR="00E65BFC">
        <w:rPr>
          <w:rFonts w:ascii="Times New Roman" w:hAnsi="Times New Roman"/>
          <w:color w:val="000000"/>
          <w:sz w:val="24"/>
          <w:szCs w:val="24"/>
        </w:rPr>
        <w:t xml:space="preserve">%, в 2020 году - на </w:t>
      </w:r>
      <w:r w:rsidR="00A85624">
        <w:rPr>
          <w:rFonts w:ascii="Times New Roman" w:hAnsi="Times New Roman"/>
          <w:color w:val="000000"/>
          <w:sz w:val="24"/>
          <w:szCs w:val="24"/>
        </w:rPr>
        <w:t>2 476,0</w:t>
      </w:r>
      <w:r w:rsidR="00E65BFC">
        <w:rPr>
          <w:rFonts w:ascii="Times New Roman" w:hAnsi="Times New Roman"/>
          <w:color w:val="000000"/>
          <w:sz w:val="24"/>
          <w:szCs w:val="24"/>
        </w:rPr>
        <w:t xml:space="preserve"> тыс. рублей, или</w:t>
      </w:r>
      <w:r w:rsidR="00D63B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5BFC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A85624">
        <w:rPr>
          <w:rFonts w:ascii="Times New Roman" w:hAnsi="Times New Roman"/>
          <w:color w:val="000000"/>
          <w:sz w:val="24"/>
          <w:szCs w:val="24"/>
        </w:rPr>
        <w:t>31</w:t>
      </w:r>
      <w:r w:rsidR="00E65BFC">
        <w:rPr>
          <w:rFonts w:ascii="Times New Roman" w:hAnsi="Times New Roman"/>
          <w:color w:val="000000"/>
          <w:sz w:val="24"/>
          <w:szCs w:val="24"/>
        </w:rPr>
        <w:t xml:space="preserve">%, в 2021 году – на </w:t>
      </w:r>
      <w:r w:rsidR="00A85624">
        <w:rPr>
          <w:rFonts w:ascii="Times New Roman" w:hAnsi="Times New Roman"/>
          <w:color w:val="000000"/>
          <w:sz w:val="24"/>
          <w:szCs w:val="24"/>
        </w:rPr>
        <w:t>2 441,8</w:t>
      </w:r>
      <w:r w:rsidR="00E65BFC">
        <w:rPr>
          <w:rFonts w:ascii="Times New Roman" w:hAnsi="Times New Roman"/>
          <w:color w:val="000000"/>
          <w:sz w:val="24"/>
          <w:szCs w:val="24"/>
        </w:rPr>
        <w:t xml:space="preserve"> тыс. рублей, или на </w:t>
      </w:r>
      <w:r w:rsidR="00A85624">
        <w:rPr>
          <w:rFonts w:ascii="Times New Roman" w:hAnsi="Times New Roman"/>
          <w:color w:val="000000"/>
          <w:sz w:val="24"/>
          <w:szCs w:val="24"/>
        </w:rPr>
        <w:t>30</w:t>
      </w:r>
      <w:r w:rsidR="004D6E17">
        <w:rPr>
          <w:rFonts w:ascii="Times New Roman" w:hAnsi="Times New Roman"/>
          <w:color w:val="000000"/>
          <w:sz w:val="24"/>
          <w:szCs w:val="24"/>
        </w:rPr>
        <w:t>,5</w:t>
      </w:r>
      <w:r w:rsidR="00E65BFC">
        <w:rPr>
          <w:rFonts w:ascii="Times New Roman" w:hAnsi="Times New Roman"/>
          <w:color w:val="000000"/>
          <w:sz w:val="24"/>
          <w:szCs w:val="24"/>
        </w:rPr>
        <w:t>%</w:t>
      </w:r>
      <w:r w:rsidR="00DD2868">
        <w:rPr>
          <w:rFonts w:ascii="Times New Roman" w:hAnsi="Times New Roman"/>
          <w:color w:val="000000"/>
          <w:sz w:val="24"/>
          <w:szCs w:val="24"/>
        </w:rPr>
        <w:t xml:space="preserve"> по сравнению с ожидаемым исполнением </w:t>
      </w:r>
      <w:r w:rsidR="003808E5">
        <w:rPr>
          <w:rFonts w:ascii="Times New Roman" w:hAnsi="Times New Roman"/>
          <w:color w:val="000000"/>
          <w:sz w:val="24"/>
          <w:szCs w:val="24"/>
        </w:rPr>
        <w:t xml:space="preserve">бюджета </w:t>
      </w:r>
      <w:r w:rsidR="00DD2868">
        <w:rPr>
          <w:rFonts w:ascii="Times New Roman" w:hAnsi="Times New Roman"/>
          <w:color w:val="000000"/>
          <w:sz w:val="24"/>
          <w:szCs w:val="24"/>
        </w:rPr>
        <w:t>2018 год</w:t>
      </w:r>
      <w:r w:rsidR="003F3459">
        <w:rPr>
          <w:rFonts w:ascii="Times New Roman" w:hAnsi="Times New Roman"/>
          <w:color w:val="000000"/>
          <w:sz w:val="24"/>
          <w:szCs w:val="24"/>
        </w:rPr>
        <w:t>а</w:t>
      </w:r>
      <w:r w:rsidR="00E65BFC">
        <w:rPr>
          <w:rFonts w:ascii="Times New Roman" w:hAnsi="Times New Roman"/>
          <w:color w:val="000000"/>
          <w:sz w:val="24"/>
          <w:szCs w:val="24"/>
        </w:rPr>
        <w:t>.</w:t>
      </w:r>
    </w:p>
    <w:p w:rsidR="0016581B" w:rsidRDefault="00D63B81" w:rsidP="00677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</w:p>
    <w:p w:rsidR="00CE5991" w:rsidRPr="00D63B81" w:rsidRDefault="00D63B81" w:rsidP="00D6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63B81">
        <w:rPr>
          <w:rFonts w:ascii="Times New Roman" w:hAnsi="Times New Roman"/>
          <w:sz w:val="24"/>
          <w:szCs w:val="24"/>
        </w:rPr>
        <w:t xml:space="preserve">Структура </w:t>
      </w:r>
      <w:r w:rsidRPr="0027278C">
        <w:rPr>
          <w:rFonts w:ascii="Times New Roman" w:hAnsi="Times New Roman"/>
          <w:sz w:val="24"/>
          <w:szCs w:val="24"/>
        </w:rPr>
        <w:t>доходов</w:t>
      </w:r>
      <w:r w:rsidRPr="00D63B81">
        <w:rPr>
          <w:rFonts w:ascii="Times New Roman" w:hAnsi="Times New Roman"/>
          <w:sz w:val="24"/>
          <w:szCs w:val="24"/>
        </w:rPr>
        <w:t xml:space="preserve"> бюджета </w:t>
      </w:r>
      <w:r w:rsidR="00A85624">
        <w:rPr>
          <w:rFonts w:ascii="Times New Roman" w:hAnsi="Times New Roman"/>
          <w:sz w:val="24"/>
          <w:szCs w:val="24"/>
        </w:rPr>
        <w:t>Замор</w:t>
      </w:r>
      <w:r>
        <w:rPr>
          <w:rFonts w:ascii="Times New Roman" w:hAnsi="Times New Roman"/>
          <w:sz w:val="24"/>
          <w:szCs w:val="24"/>
        </w:rPr>
        <w:t>ского</w:t>
      </w:r>
      <w:r w:rsidRPr="00D63B81">
        <w:rPr>
          <w:rFonts w:ascii="Times New Roman" w:hAnsi="Times New Roman"/>
          <w:sz w:val="24"/>
          <w:szCs w:val="24"/>
        </w:rPr>
        <w:t xml:space="preserve"> сельского поселения по основным источникам представлена в </w:t>
      </w:r>
      <w:r w:rsidR="0027278C">
        <w:rPr>
          <w:rFonts w:ascii="Times New Roman" w:hAnsi="Times New Roman"/>
          <w:sz w:val="24"/>
          <w:szCs w:val="24"/>
        </w:rPr>
        <w:t>т</w:t>
      </w:r>
      <w:r w:rsidRPr="00D63B81">
        <w:rPr>
          <w:rFonts w:ascii="Times New Roman" w:hAnsi="Times New Roman"/>
          <w:sz w:val="24"/>
          <w:szCs w:val="24"/>
        </w:rPr>
        <w:t>аблице</w:t>
      </w:r>
      <w:r w:rsidR="0027278C">
        <w:rPr>
          <w:rFonts w:ascii="Times New Roman" w:hAnsi="Times New Roman"/>
          <w:sz w:val="24"/>
          <w:szCs w:val="24"/>
        </w:rPr>
        <w:t>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1601"/>
        <w:gridCol w:w="1559"/>
        <w:gridCol w:w="1418"/>
        <w:gridCol w:w="1365"/>
      </w:tblGrid>
      <w:tr w:rsidR="0027278C" w:rsidRPr="00E909E5" w:rsidTr="0027278C">
        <w:trPr>
          <w:trHeight w:val="159"/>
        </w:trPr>
        <w:tc>
          <w:tcPr>
            <w:tcW w:w="4319" w:type="dxa"/>
            <w:vMerge w:val="restart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601" w:type="dxa"/>
            <w:vMerge w:val="restart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за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8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42" w:type="dxa"/>
            <w:gridSpan w:val="3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601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2019 год</w:t>
            </w:r>
          </w:p>
        </w:tc>
        <w:tc>
          <w:tcPr>
            <w:tcW w:w="1418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365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CA00F9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512,5</w:t>
            </w:r>
          </w:p>
        </w:tc>
        <w:tc>
          <w:tcPr>
            <w:tcW w:w="155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559,0</w:t>
            </w:r>
          </w:p>
        </w:tc>
        <w:tc>
          <w:tcPr>
            <w:tcW w:w="1418" w:type="dxa"/>
          </w:tcPr>
          <w:p w:rsidR="0027278C" w:rsidRDefault="00CA00F9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568,0</w:t>
            </w:r>
          </w:p>
        </w:tc>
        <w:tc>
          <w:tcPr>
            <w:tcW w:w="1365" w:type="dxa"/>
            <w:vAlign w:val="center"/>
          </w:tcPr>
          <w:p w:rsidR="0027278C" w:rsidRPr="00E909E5" w:rsidRDefault="00CA00F9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571,0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01" w:type="dxa"/>
            <w:vAlign w:val="center"/>
          </w:tcPr>
          <w:p w:rsidR="0027278C" w:rsidRPr="00E909E5" w:rsidRDefault="00A85624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96,6</w:t>
            </w:r>
          </w:p>
        </w:tc>
        <w:tc>
          <w:tcPr>
            <w:tcW w:w="155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93,0</w:t>
            </w:r>
          </w:p>
        </w:tc>
        <w:tc>
          <w:tcPr>
            <w:tcW w:w="1418" w:type="dxa"/>
          </w:tcPr>
          <w:p w:rsidR="0027278C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96,0</w:t>
            </w:r>
          </w:p>
        </w:tc>
        <w:tc>
          <w:tcPr>
            <w:tcW w:w="1365" w:type="dxa"/>
            <w:vAlign w:val="center"/>
          </w:tcPr>
          <w:p w:rsidR="0027278C" w:rsidRPr="00E909E5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601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413,9</w:t>
            </w:r>
          </w:p>
        </w:tc>
        <w:tc>
          <w:tcPr>
            <w:tcW w:w="155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464,0</w:t>
            </w:r>
          </w:p>
        </w:tc>
        <w:tc>
          <w:tcPr>
            <w:tcW w:w="1418" w:type="dxa"/>
          </w:tcPr>
          <w:p w:rsidR="0027278C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470,0</w:t>
            </w:r>
          </w:p>
        </w:tc>
        <w:tc>
          <w:tcPr>
            <w:tcW w:w="1365" w:type="dxa"/>
            <w:vAlign w:val="center"/>
          </w:tcPr>
          <w:p w:rsidR="0027278C" w:rsidRPr="00E909E5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470,0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601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55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418" w:type="dxa"/>
          </w:tcPr>
          <w:p w:rsidR="0027278C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365" w:type="dxa"/>
            <w:vAlign w:val="center"/>
          </w:tcPr>
          <w:p w:rsidR="0027278C" w:rsidRPr="00E909E5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A85624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955,2</w:t>
            </w:r>
          </w:p>
        </w:tc>
        <w:tc>
          <w:tcPr>
            <w:tcW w:w="155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1 632,0</w:t>
            </w:r>
          </w:p>
        </w:tc>
        <w:tc>
          <w:tcPr>
            <w:tcW w:w="1418" w:type="dxa"/>
          </w:tcPr>
          <w:p w:rsidR="0027278C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1 632,0</w:t>
            </w:r>
          </w:p>
        </w:tc>
        <w:tc>
          <w:tcPr>
            <w:tcW w:w="1365" w:type="dxa"/>
            <w:vAlign w:val="center"/>
          </w:tcPr>
          <w:p w:rsidR="0027278C" w:rsidRPr="00E909E5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1 632,0</w:t>
            </w:r>
          </w:p>
        </w:tc>
      </w:tr>
      <w:tr w:rsidR="0027278C" w:rsidRPr="00E909E5" w:rsidTr="002611E5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601" w:type="dxa"/>
            <w:vAlign w:val="center"/>
          </w:tcPr>
          <w:p w:rsidR="0027278C" w:rsidRPr="00A549B6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955,2</w:t>
            </w:r>
          </w:p>
        </w:tc>
        <w:tc>
          <w:tcPr>
            <w:tcW w:w="1559" w:type="dxa"/>
            <w:vAlign w:val="center"/>
          </w:tcPr>
          <w:p w:rsidR="0027278C" w:rsidRPr="00E247EF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1 632,0</w:t>
            </w:r>
          </w:p>
        </w:tc>
        <w:tc>
          <w:tcPr>
            <w:tcW w:w="1418" w:type="dxa"/>
            <w:vAlign w:val="center"/>
          </w:tcPr>
          <w:p w:rsidR="0027278C" w:rsidRPr="00E247EF" w:rsidRDefault="00CA00F9" w:rsidP="00261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1 632,0</w:t>
            </w:r>
          </w:p>
        </w:tc>
        <w:tc>
          <w:tcPr>
            <w:tcW w:w="1365" w:type="dxa"/>
            <w:vAlign w:val="center"/>
          </w:tcPr>
          <w:p w:rsidR="0027278C" w:rsidRPr="00E247EF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1 632,0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601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6 541,3</w:t>
            </w:r>
          </w:p>
        </w:tc>
        <w:tc>
          <w:tcPr>
            <w:tcW w:w="155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4 435,3</w:t>
            </w:r>
          </w:p>
        </w:tc>
        <w:tc>
          <w:tcPr>
            <w:tcW w:w="1418" w:type="dxa"/>
          </w:tcPr>
          <w:p w:rsidR="0027278C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3 333,0</w:t>
            </w:r>
          </w:p>
        </w:tc>
        <w:tc>
          <w:tcPr>
            <w:tcW w:w="1365" w:type="dxa"/>
            <w:vAlign w:val="center"/>
          </w:tcPr>
          <w:p w:rsidR="0027278C" w:rsidRPr="00E909E5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3 364,2</w:t>
            </w:r>
          </w:p>
        </w:tc>
      </w:tr>
      <w:tr w:rsidR="00E247EF" w:rsidRPr="00E909E5" w:rsidTr="00E247EF">
        <w:trPr>
          <w:trHeight w:val="159"/>
        </w:trPr>
        <w:tc>
          <w:tcPr>
            <w:tcW w:w="4319" w:type="dxa"/>
            <w:vAlign w:val="center"/>
          </w:tcPr>
          <w:p w:rsidR="00E247EF" w:rsidRPr="00CB67E2" w:rsidRDefault="00E247EF" w:rsidP="00B52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сельских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601" w:type="dxa"/>
            <w:vAlign w:val="center"/>
          </w:tcPr>
          <w:p w:rsidR="00E247EF" w:rsidRPr="00E909E5" w:rsidRDefault="00A85624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3 175,8</w:t>
            </w:r>
          </w:p>
        </w:tc>
        <w:tc>
          <w:tcPr>
            <w:tcW w:w="1559" w:type="dxa"/>
            <w:vAlign w:val="center"/>
          </w:tcPr>
          <w:p w:rsidR="00E247EF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3 334,3</w:t>
            </w:r>
          </w:p>
        </w:tc>
        <w:tc>
          <w:tcPr>
            <w:tcW w:w="1418" w:type="dxa"/>
            <w:vAlign w:val="center"/>
          </w:tcPr>
          <w:p w:rsidR="00E247EF" w:rsidRDefault="00CA00F9" w:rsidP="00CA0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3 229,6</w:t>
            </w:r>
          </w:p>
        </w:tc>
        <w:tc>
          <w:tcPr>
            <w:tcW w:w="1365" w:type="dxa"/>
            <w:vAlign w:val="center"/>
          </w:tcPr>
          <w:p w:rsidR="00E247EF" w:rsidRDefault="00CA00F9" w:rsidP="00E32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3 260,8</w:t>
            </w:r>
          </w:p>
        </w:tc>
      </w:tr>
      <w:tr w:rsidR="0027278C" w:rsidRPr="00E909E5" w:rsidTr="00E247EF">
        <w:trPr>
          <w:trHeight w:val="159"/>
        </w:trPr>
        <w:tc>
          <w:tcPr>
            <w:tcW w:w="4319" w:type="dxa"/>
            <w:vAlign w:val="center"/>
          </w:tcPr>
          <w:p w:rsidR="0027278C" w:rsidRDefault="0027278C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сельских поселений на сбалансированность</w:t>
            </w:r>
          </w:p>
        </w:tc>
        <w:tc>
          <w:tcPr>
            <w:tcW w:w="1601" w:type="dxa"/>
            <w:vAlign w:val="center"/>
          </w:tcPr>
          <w:p w:rsidR="0027278C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1 997,5</w:t>
            </w:r>
          </w:p>
        </w:tc>
        <w:tc>
          <w:tcPr>
            <w:tcW w:w="1559" w:type="dxa"/>
            <w:vAlign w:val="center"/>
          </w:tcPr>
          <w:p w:rsidR="0027278C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997,6</w:t>
            </w:r>
          </w:p>
        </w:tc>
        <w:tc>
          <w:tcPr>
            <w:tcW w:w="1418" w:type="dxa"/>
            <w:vAlign w:val="center"/>
          </w:tcPr>
          <w:p w:rsidR="0027278C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27278C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7278C" w:rsidRPr="00E909E5" w:rsidTr="00E247EF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601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559" w:type="dxa"/>
            <w:vAlign w:val="center"/>
          </w:tcPr>
          <w:p w:rsidR="0027278C" w:rsidRPr="00E909E5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103,4</w:t>
            </w:r>
          </w:p>
        </w:tc>
        <w:tc>
          <w:tcPr>
            <w:tcW w:w="1418" w:type="dxa"/>
            <w:vAlign w:val="center"/>
          </w:tcPr>
          <w:p w:rsidR="0027278C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103,4</w:t>
            </w:r>
          </w:p>
        </w:tc>
        <w:tc>
          <w:tcPr>
            <w:tcW w:w="1365" w:type="dxa"/>
            <w:vAlign w:val="center"/>
          </w:tcPr>
          <w:p w:rsidR="0027278C" w:rsidRPr="00E909E5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103,4</w:t>
            </w:r>
          </w:p>
        </w:tc>
      </w:tr>
      <w:tr w:rsidR="0027278C" w:rsidRPr="00E909E5" w:rsidTr="00E247EF">
        <w:trPr>
          <w:trHeight w:val="449"/>
        </w:trPr>
        <w:tc>
          <w:tcPr>
            <w:tcW w:w="4319" w:type="dxa"/>
            <w:vAlign w:val="center"/>
          </w:tcPr>
          <w:p w:rsidR="0027278C" w:rsidRPr="00E909E5" w:rsidRDefault="0027278C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601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1 090,0</w:t>
            </w:r>
          </w:p>
        </w:tc>
        <w:tc>
          <w:tcPr>
            <w:tcW w:w="1559" w:type="dxa"/>
            <w:vAlign w:val="center"/>
          </w:tcPr>
          <w:p w:rsidR="0027278C" w:rsidRPr="00E909E5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7278C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27278C" w:rsidRPr="00E909E5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85624" w:rsidRPr="00E909E5" w:rsidTr="00E247EF">
        <w:trPr>
          <w:trHeight w:val="265"/>
        </w:trPr>
        <w:tc>
          <w:tcPr>
            <w:tcW w:w="4319" w:type="dxa"/>
          </w:tcPr>
          <w:p w:rsidR="00A85624" w:rsidRPr="00A85624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A85624">
              <w:rPr>
                <w:rFonts w:ascii="Times New Roman" w:hAnsi="Times New Roman" w:cs="Calibri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601" w:type="dxa"/>
            <w:vAlign w:val="center"/>
          </w:tcPr>
          <w:p w:rsidR="00A85624" w:rsidRPr="00A85624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559" w:type="dxa"/>
            <w:vAlign w:val="center"/>
          </w:tcPr>
          <w:p w:rsidR="00A85624" w:rsidRPr="00A85624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A85624" w:rsidRPr="00A85624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A85624" w:rsidRPr="00A85624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7278C" w:rsidRPr="00E909E5" w:rsidTr="00E247EF">
        <w:trPr>
          <w:trHeight w:val="265"/>
        </w:trPr>
        <w:tc>
          <w:tcPr>
            <w:tcW w:w="4319" w:type="dxa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601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8 009,0</w:t>
            </w:r>
          </w:p>
        </w:tc>
        <w:tc>
          <w:tcPr>
            <w:tcW w:w="1559" w:type="dxa"/>
            <w:vAlign w:val="center"/>
          </w:tcPr>
          <w:p w:rsidR="0027278C" w:rsidRPr="00E909E5" w:rsidRDefault="00CA00F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6 626,3</w:t>
            </w:r>
          </w:p>
        </w:tc>
        <w:tc>
          <w:tcPr>
            <w:tcW w:w="1418" w:type="dxa"/>
            <w:vAlign w:val="center"/>
          </w:tcPr>
          <w:p w:rsidR="0027278C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5 533,0</w:t>
            </w:r>
          </w:p>
        </w:tc>
        <w:tc>
          <w:tcPr>
            <w:tcW w:w="1365" w:type="dxa"/>
            <w:vAlign w:val="center"/>
          </w:tcPr>
          <w:p w:rsidR="0027278C" w:rsidRPr="00E909E5" w:rsidRDefault="00CA00F9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5 567,2</w:t>
            </w:r>
          </w:p>
        </w:tc>
      </w:tr>
    </w:tbl>
    <w:p w:rsidR="00960B81" w:rsidRDefault="002337E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DD2868" w:rsidRPr="00DD2868" w:rsidRDefault="003F3459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</w:t>
      </w:r>
      <w:r w:rsidR="00DD2868" w:rsidRPr="00DD2868">
        <w:rPr>
          <w:rFonts w:ascii="Times New Roman" w:hAnsi="Times New Roman" w:cs="Times New Roman"/>
          <w:color w:val="auto"/>
        </w:rPr>
        <w:t xml:space="preserve">величение </w:t>
      </w:r>
      <w:r w:rsidR="00DD2868" w:rsidRPr="0069399F">
        <w:rPr>
          <w:rFonts w:ascii="Times New Roman" w:hAnsi="Times New Roman" w:cs="Times New Roman"/>
          <w:b/>
          <w:color w:val="auto"/>
        </w:rPr>
        <w:t>налоговых доходов</w:t>
      </w:r>
      <w:r w:rsidR="00DD2868" w:rsidRPr="00DD2868">
        <w:rPr>
          <w:rFonts w:ascii="Times New Roman" w:hAnsi="Times New Roman" w:cs="Times New Roman"/>
          <w:color w:val="auto"/>
        </w:rPr>
        <w:t xml:space="preserve">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по сравнению с 201</w:t>
      </w:r>
      <w:r w:rsidR="00DD2868">
        <w:rPr>
          <w:rFonts w:ascii="Times New Roman" w:hAnsi="Times New Roman" w:cs="Times New Roman"/>
          <w:color w:val="auto"/>
        </w:rPr>
        <w:t>8</w:t>
      </w:r>
      <w:r w:rsidR="00DD2868" w:rsidRPr="00DD2868">
        <w:rPr>
          <w:rFonts w:ascii="Times New Roman" w:hAnsi="Times New Roman" w:cs="Times New Roman"/>
          <w:color w:val="auto"/>
        </w:rPr>
        <w:t xml:space="preserve"> годом </w:t>
      </w:r>
      <w:r>
        <w:rPr>
          <w:rFonts w:ascii="Times New Roman" w:hAnsi="Times New Roman" w:cs="Times New Roman"/>
          <w:color w:val="auto"/>
        </w:rPr>
        <w:t xml:space="preserve">планируется </w:t>
      </w:r>
      <w:r w:rsidR="00DD2868" w:rsidRPr="00DD2868">
        <w:rPr>
          <w:rFonts w:ascii="Times New Roman" w:hAnsi="Times New Roman" w:cs="Times New Roman"/>
          <w:color w:val="auto"/>
        </w:rPr>
        <w:t xml:space="preserve">на </w:t>
      </w:r>
      <w:r w:rsidR="008467DF">
        <w:rPr>
          <w:rFonts w:ascii="Times New Roman" w:hAnsi="Times New Roman" w:cs="Times New Roman"/>
          <w:color w:val="auto"/>
        </w:rPr>
        <w:t>46,5</w:t>
      </w:r>
      <w:r w:rsidR="00DD2868" w:rsidRPr="00DD2868">
        <w:rPr>
          <w:rFonts w:ascii="Times New Roman" w:hAnsi="Times New Roman" w:cs="Times New Roman"/>
          <w:color w:val="auto"/>
        </w:rPr>
        <w:t xml:space="preserve"> тыс.</w:t>
      </w:r>
      <w:r w:rsidR="00DD2868">
        <w:rPr>
          <w:rFonts w:ascii="Times New Roman" w:hAnsi="Times New Roman" w:cs="Times New Roman"/>
          <w:color w:val="auto"/>
        </w:rPr>
        <w:t xml:space="preserve"> </w:t>
      </w:r>
      <w:r w:rsidR="00DD2868" w:rsidRPr="00DD2868">
        <w:rPr>
          <w:rFonts w:ascii="Times New Roman" w:hAnsi="Times New Roman" w:cs="Times New Roman"/>
          <w:color w:val="auto"/>
        </w:rPr>
        <w:t>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>
        <w:rPr>
          <w:rFonts w:ascii="Times New Roman" w:hAnsi="Times New Roman" w:cs="Times New Roman"/>
          <w:color w:val="auto"/>
        </w:rPr>
        <w:t>(+</w:t>
      </w:r>
      <w:r w:rsidR="008467DF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="00DD2868" w:rsidRPr="00DD2868">
        <w:rPr>
          <w:rFonts w:ascii="Times New Roman" w:hAnsi="Times New Roman" w:cs="Times New Roman"/>
          <w:color w:val="auto"/>
        </w:rPr>
        <w:t xml:space="preserve">.  </w:t>
      </w:r>
      <w:r w:rsidR="00022F7F">
        <w:rPr>
          <w:rFonts w:ascii="Times New Roman" w:hAnsi="Times New Roman" w:cs="Times New Roman"/>
          <w:color w:val="auto"/>
        </w:rPr>
        <w:t>Прогноз поступления по н</w:t>
      </w:r>
      <w:r w:rsidR="00DD2868" w:rsidRPr="00DD2868">
        <w:rPr>
          <w:rFonts w:ascii="Times New Roman" w:hAnsi="Times New Roman" w:cs="Times New Roman"/>
          <w:color w:val="auto"/>
        </w:rPr>
        <w:t>алоговы</w:t>
      </w:r>
      <w:r w:rsidR="00022F7F">
        <w:rPr>
          <w:rFonts w:ascii="Times New Roman" w:hAnsi="Times New Roman" w:cs="Times New Roman"/>
          <w:color w:val="auto"/>
        </w:rPr>
        <w:t>м</w:t>
      </w:r>
      <w:r w:rsidR="00DD2868" w:rsidRPr="00DD2868">
        <w:rPr>
          <w:rFonts w:ascii="Times New Roman" w:hAnsi="Times New Roman" w:cs="Times New Roman"/>
          <w:color w:val="auto"/>
        </w:rPr>
        <w:t xml:space="preserve">  доход</w:t>
      </w:r>
      <w:r w:rsidR="00022F7F">
        <w:rPr>
          <w:rFonts w:ascii="Times New Roman" w:hAnsi="Times New Roman" w:cs="Times New Roman"/>
          <w:color w:val="auto"/>
        </w:rPr>
        <w:t>ам</w:t>
      </w:r>
      <w:r w:rsidR="00DD2868" w:rsidRPr="00DD2868">
        <w:rPr>
          <w:rFonts w:ascii="Times New Roman" w:hAnsi="Times New Roman" w:cs="Times New Roman"/>
          <w:color w:val="auto"/>
        </w:rPr>
        <w:t xml:space="preserve">  бюджета в 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 году </w:t>
      </w:r>
      <w:r w:rsidR="00022F7F">
        <w:rPr>
          <w:rFonts w:ascii="Times New Roman" w:hAnsi="Times New Roman" w:cs="Times New Roman"/>
          <w:color w:val="auto"/>
        </w:rPr>
        <w:t>составит</w:t>
      </w:r>
      <w:r w:rsidR="00DD2868" w:rsidRPr="00DD2868">
        <w:rPr>
          <w:rFonts w:ascii="Times New Roman" w:hAnsi="Times New Roman" w:cs="Times New Roman"/>
          <w:color w:val="auto"/>
        </w:rPr>
        <w:t xml:space="preserve"> в сумме </w:t>
      </w:r>
      <w:r w:rsidR="008467DF">
        <w:rPr>
          <w:rFonts w:ascii="Times New Roman" w:hAnsi="Times New Roman" w:cs="Times New Roman"/>
          <w:color w:val="auto"/>
        </w:rPr>
        <w:t>559,0</w:t>
      </w:r>
      <w:r w:rsidR="00DD2868" w:rsidRPr="00DD2868">
        <w:rPr>
          <w:rFonts w:ascii="Times New Roman" w:hAnsi="Times New Roman" w:cs="Times New Roman"/>
          <w:color w:val="auto"/>
        </w:rPr>
        <w:t xml:space="preserve"> тыс. 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 w:rsidR="00DD2868">
        <w:rPr>
          <w:rFonts w:ascii="Times New Roman" w:hAnsi="Times New Roman" w:cs="Times New Roman"/>
          <w:color w:val="auto"/>
        </w:rPr>
        <w:t>8</w:t>
      </w:r>
      <w:r w:rsidR="00DD2868" w:rsidRPr="00DD2868">
        <w:rPr>
          <w:rFonts w:ascii="Times New Roman" w:hAnsi="Times New Roman" w:cs="Times New Roman"/>
          <w:color w:val="auto"/>
        </w:rPr>
        <w:t xml:space="preserve">% от общей суммы доходов. Основными доходными источниками бюджета </w:t>
      </w:r>
      <w:r w:rsidR="008467DF">
        <w:rPr>
          <w:rFonts w:ascii="Times New Roman" w:hAnsi="Times New Roman" w:cs="Times New Roman"/>
          <w:color w:val="auto"/>
        </w:rPr>
        <w:t>Замор</w:t>
      </w:r>
      <w:r w:rsidR="00DD2868">
        <w:rPr>
          <w:rFonts w:ascii="Times New Roman" w:hAnsi="Times New Roman" w:cs="Times New Roman"/>
          <w:color w:val="auto"/>
        </w:rPr>
        <w:t>ского СП</w:t>
      </w:r>
      <w:r w:rsidR="00DD2868" w:rsidRPr="00DD2868">
        <w:rPr>
          <w:rFonts w:ascii="Times New Roman" w:hAnsi="Times New Roman" w:cs="Times New Roman"/>
          <w:color w:val="auto"/>
        </w:rPr>
        <w:t xml:space="preserve"> в составе налоговых доходов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остаются </w:t>
      </w:r>
      <w:r w:rsidR="00DD2868" w:rsidRPr="00DD2868">
        <w:rPr>
          <w:rFonts w:ascii="Times New Roman" w:hAnsi="Times New Roman" w:cs="Times New Roman"/>
          <w:color w:val="auto"/>
        </w:rPr>
        <w:lastRenderedPageBreak/>
        <w:t>поступления по акцизам по подакцизным товарам</w:t>
      </w:r>
      <w:r w:rsidR="00DD2868">
        <w:rPr>
          <w:rFonts w:ascii="Times New Roman" w:hAnsi="Times New Roman" w:cs="Times New Roman"/>
          <w:color w:val="auto"/>
        </w:rPr>
        <w:t xml:space="preserve"> и налогу на доходы физических лиц</w:t>
      </w:r>
      <w:r w:rsidR="00DD2868" w:rsidRPr="00DD2868">
        <w:rPr>
          <w:rFonts w:ascii="Times New Roman" w:hAnsi="Times New Roman" w:cs="Times New Roman"/>
          <w:color w:val="auto"/>
        </w:rPr>
        <w:t>, доля которых состави</w:t>
      </w:r>
      <w:r w:rsidR="007011FA">
        <w:rPr>
          <w:rFonts w:ascii="Times New Roman" w:hAnsi="Times New Roman" w:cs="Times New Roman"/>
          <w:color w:val="auto"/>
        </w:rPr>
        <w:t>ла</w:t>
      </w:r>
      <w:r w:rsidR="00DD2868" w:rsidRPr="00DD2868">
        <w:rPr>
          <w:rFonts w:ascii="Times New Roman" w:hAnsi="Times New Roman" w:cs="Times New Roman"/>
          <w:color w:val="auto"/>
        </w:rPr>
        <w:t xml:space="preserve"> </w:t>
      </w:r>
      <w:r w:rsidR="008467DF">
        <w:rPr>
          <w:rFonts w:ascii="Times New Roman" w:hAnsi="Times New Roman" w:cs="Times New Roman"/>
          <w:color w:val="auto"/>
        </w:rPr>
        <w:t>83</w:t>
      </w:r>
      <w:r w:rsidR="00DD2868" w:rsidRPr="00DD2868">
        <w:rPr>
          <w:rFonts w:ascii="Times New Roman" w:hAnsi="Times New Roman" w:cs="Times New Roman"/>
          <w:color w:val="auto"/>
        </w:rPr>
        <w:t xml:space="preserve">% и </w:t>
      </w:r>
      <w:r w:rsidR="00D83321">
        <w:rPr>
          <w:rFonts w:ascii="Times New Roman" w:hAnsi="Times New Roman" w:cs="Times New Roman"/>
          <w:color w:val="auto"/>
        </w:rPr>
        <w:t>1</w:t>
      </w:r>
      <w:r w:rsidR="008467DF">
        <w:rPr>
          <w:rFonts w:ascii="Times New Roman" w:hAnsi="Times New Roman" w:cs="Times New Roman"/>
          <w:color w:val="auto"/>
        </w:rPr>
        <w:t>7</w:t>
      </w:r>
      <w:r w:rsidR="00DD2868" w:rsidRPr="00DD2868">
        <w:rPr>
          <w:rFonts w:ascii="Times New Roman" w:hAnsi="Times New Roman" w:cs="Times New Roman"/>
          <w:color w:val="auto"/>
        </w:rPr>
        <w:t>% в общей сумме налоговых доходов.</w:t>
      </w:r>
    </w:p>
    <w:p w:rsidR="00D83321" w:rsidRPr="00D83321" w:rsidRDefault="004D6E17" w:rsidP="00D833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 п</w:t>
      </w:r>
      <w:r w:rsidR="00D83321" w:rsidRPr="00D83321">
        <w:rPr>
          <w:rFonts w:ascii="Times New Roman" w:hAnsi="Times New Roman"/>
          <w:sz w:val="24"/>
          <w:szCs w:val="24"/>
        </w:rPr>
        <w:t>оступлений</w:t>
      </w:r>
      <w:r w:rsidR="00D83321" w:rsidRPr="00D83321">
        <w:rPr>
          <w:rFonts w:ascii="Times New Roman" w:hAnsi="Times New Roman"/>
          <w:b/>
          <w:sz w:val="24"/>
          <w:szCs w:val="24"/>
        </w:rPr>
        <w:t xml:space="preserve"> по налогу на доходы физических лиц</w:t>
      </w:r>
      <w:r w:rsidR="00D83321" w:rsidRPr="00D83321">
        <w:rPr>
          <w:rFonts w:ascii="Times New Roman" w:hAnsi="Times New Roman"/>
          <w:sz w:val="24"/>
          <w:szCs w:val="24"/>
        </w:rPr>
        <w:t xml:space="preserve"> </w:t>
      </w:r>
      <w:r w:rsidR="00022F7F">
        <w:rPr>
          <w:rFonts w:ascii="Times New Roman" w:hAnsi="Times New Roman"/>
          <w:sz w:val="24"/>
          <w:szCs w:val="24"/>
        </w:rPr>
        <w:t xml:space="preserve">планируется </w:t>
      </w:r>
      <w:r>
        <w:rPr>
          <w:rFonts w:ascii="Times New Roman" w:hAnsi="Times New Roman"/>
          <w:sz w:val="24"/>
          <w:szCs w:val="24"/>
        </w:rPr>
        <w:t>на</w:t>
      </w:r>
      <w:r w:rsidR="00D83321" w:rsidRPr="00D83321">
        <w:rPr>
          <w:rFonts w:ascii="Times New Roman" w:hAnsi="Times New Roman"/>
          <w:sz w:val="24"/>
          <w:szCs w:val="24"/>
        </w:rPr>
        <w:t xml:space="preserve"> 201</w:t>
      </w:r>
      <w:r w:rsidR="00D83321">
        <w:rPr>
          <w:rFonts w:ascii="Times New Roman" w:hAnsi="Times New Roman"/>
          <w:sz w:val="24"/>
          <w:szCs w:val="24"/>
        </w:rPr>
        <w:t>9</w:t>
      </w:r>
      <w:r w:rsidR="00D83321" w:rsidRPr="00D83321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в сумме 93,0 тыс. рублей</w:t>
      </w:r>
      <w:r w:rsidR="00856E70">
        <w:rPr>
          <w:rFonts w:ascii="Times New Roman" w:hAnsi="Times New Roman"/>
          <w:sz w:val="24"/>
          <w:szCs w:val="24"/>
        </w:rPr>
        <w:t xml:space="preserve">, что </w:t>
      </w:r>
      <w:r w:rsidR="00D83321" w:rsidRPr="00D83321">
        <w:rPr>
          <w:rFonts w:ascii="Times New Roman" w:hAnsi="Times New Roman"/>
          <w:sz w:val="24"/>
          <w:szCs w:val="24"/>
        </w:rPr>
        <w:t xml:space="preserve">на </w:t>
      </w:r>
      <w:r w:rsidR="00A815D7">
        <w:rPr>
          <w:rFonts w:ascii="Times New Roman" w:hAnsi="Times New Roman"/>
          <w:sz w:val="24"/>
          <w:szCs w:val="24"/>
        </w:rPr>
        <w:t>3,6</w:t>
      </w:r>
      <w:r w:rsidR="00D83321" w:rsidRPr="00D83321">
        <w:rPr>
          <w:rFonts w:ascii="Times New Roman" w:hAnsi="Times New Roman"/>
          <w:sz w:val="24"/>
          <w:szCs w:val="24"/>
        </w:rPr>
        <w:t xml:space="preserve"> тыс.</w:t>
      </w:r>
      <w:r w:rsidR="00D83321">
        <w:rPr>
          <w:rFonts w:ascii="Times New Roman" w:hAnsi="Times New Roman"/>
          <w:sz w:val="24"/>
          <w:szCs w:val="24"/>
        </w:rPr>
        <w:t xml:space="preserve"> </w:t>
      </w:r>
      <w:r w:rsidR="00D83321" w:rsidRPr="00D83321">
        <w:rPr>
          <w:rFonts w:ascii="Times New Roman" w:hAnsi="Times New Roman"/>
          <w:sz w:val="24"/>
          <w:szCs w:val="24"/>
        </w:rPr>
        <w:t>руб</w:t>
      </w:r>
      <w:r w:rsidR="00D83321">
        <w:rPr>
          <w:rFonts w:ascii="Times New Roman" w:hAnsi="Times New Roman"/>
          <w:sz w:val="24"/>
          <w:szCs w:val="24"/>
        </w:rPr>
        <w:t>лей</w:t>
      </w:r>
      <w:r w:rsidR="00D83321" w:rsidRPr="00D83321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</w:t>
      </w:r>
      <w:r w:rsidR="008467DF">
        <w:rPr>
          <w:rFonts w:ascii="Times New Roman" w:hAnsi="Times New Roman"/>
          <w:sz w:val="24"/>
          <w:szCs w:val="24"/>
        </w:rPr>
        <w:t>-</w:t>
      </w:r>
      <w:r w:rsidR="00D83321">
        <w:rPr>
          <w:rFonts w:ascii="Times New Roman" w:hAnsi="Times New Roman"/>
          <w:sz w:val="24"/>
          <w:szCs w:val="24"/>
        </w:rPr>
        <w:t>4</w:t>
      </w:r>
      <w:r w:rsidR="00D83321" w:rsidRPr="00D83321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="00D83321" w:rsidRPr="00D83321">
        <w:rPr>
          <w:rFonts w:ascii="Times New Roman" w:hAnsi="Times New Roman"/>
          <w:sz w:val="24"/>
          <w:szCs w:val="24"/>
        </w:rPr>
        <w:t xml:space="preserve"> </w:t>
      </w:r>
      <w:r w:rsidR="00856E70">
        <w:rPr>
          <w:rFonts w:ascii="Times New Roman" w:hAnsi="Times New Roman"/>
          <w:sz w:val="24"/>
          <w:szCs w:val="24"/>
        </w:rPr>
        <w:t xml:space="preserve">меньше </w:t>
      </w:r>
      <w:r w:rsidR="00D83321" w:rsidRPr="00D83321">
        <w:rPr>
          <w:rFonts w:ascii="Times New Roman" w:hAnsi="Times New Roman"/>
          <w:sz w:val="24"/>
          <w:szCs w:val="24"/>
        </w:rPr>
        <w:t>по отношению к 201</w:t>
      </w:r>
      <w:r w:rsidR="00D83321">
        <w:rPr>
          <w:rFonts w:ascii="Times New Roman" w:hAnsi="Times New Roman"/>
          <w:sz w:val="24"/>
          <w:szCs w:val="24"/>
        </w:rPr>
        <w:t>8</w:t>
      </w:r>
      <w:r w:rsidR="00D83321" w:rsidRPr="00D83321">
        <w:rPr>
          <w:rFonts w:ascii="Times New Roman" w:hAnsi="Times New Roman"/>
          <w:sz w:val="24"/>
          <w:szCs w:val="24"/>
        </w:rPr>
        <w:t xml:space="preserve"> году.</w:t>
      </w:r>
      <w:r w:rsidR="00D83321" w:rsidRPr="00D8332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83321" w:rsidRPr="00D83321" w:rsidRDefault="00A815D7" w:rsidP="00D83321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="007011FA" w:rsidRPr="00D83321">
        <w:rPr>
          <w:rFonts w:ascii="Times New Roman" w:hAnsi="Times New Roman" w:cs="Times New Roman"/>
          <w:color w:val="auto"/>
        </w:rPr>
        <w:t xml:space="preserve"> 201</w:t>
      </w:r>
      <w:r w:rsidR="007011FA">
        <w:rPr>
          <w:rFonts w:ascii="Times New Roman" w:hAnsi="Times New Roman" w:cs="Times New Roman"/>
          <w:color w:val="auto"/>
        </w:rPr>
        <w:t>9</w:t>
      </w:r>
      <w:r w:rsidR="007011FA" w:rsidRPr="00D83321">
        <w:rPr>
          <w:rFonts w:ascii="Times New Roman" w:hAnsi="Times New Roman" w:cs="Times New Roman"/>
          <w:color w:val="auto"/>
        </w:rPr>
        <w:t xml:space="preserve"> году </w:t>
      </w:r>
      <w:r w:rsidR="00D83321" w:rsidRPr="00D83321">
        <w:rPr>
          <w:rFonts w:ascii="Times New Roman" w:hAnsi="Times New Roman" w:cs="Times New Roman"/>
          <w:color w:val="auto"/>
        </w:rPr>
        <w:t xml:space="preserve">планируется увеличение поступлений от </w:t>
      </w:r>
      <w:r w:rsidR="00D83321" w:rsidRPr="00D83321">
        <w:rPr>
          <w:rFonts w:ascii="Times New Roman" w:hAnsi="Times New Roman" w:cs="Times New Roman"/>
          <w:b/>
          <w:color w:val="auto"/>
        </w:rPr>
        <w:t xml:space="preserve">акцизов </w:t>
      </w:r>
      <w:r w:rsidR="00856E70" w:rsidRPr="00856E70">
        <w:rPr>
          <w:rFonts w:ascii="Times New Roman" w:hAnsi="Times New Roman"/>
          <w:b/>
          <w:color w:val="auto"/>
        </w:rPr>
        <w:t>по подакцизным товарам</w:t>
      </w:r>
      <w:r w:rsidR="00D83321" w:rsidRPr="00D83321">
        <w:rPr>
          <w:rFonts w:ascii="Times New Roman" w:hAnsi="Times New Roman" w:cs="Times New Roman"/>
          <w:b/>
          <w:color w:val="auto"/>
        </w:rPr>
        <w:t xml:space="preserve">, </w:t>
      </w:r>
      <w:r w:rsidR="00D83321" w:rsidRPr="00D83321">
        <w:rPr>
          <w:rFonts w:ascii="Times New Roman" w:hAnsi="Times New Roman" w:cs="Times New Roman"/>
          <w:color w:val="auto"/>
        </w:rPr>
        <w:t>производимые на территории Российской Федерации</w:t>
      </w:r>
      <w:r w:rsidR="00D83321" w:rsidRPr="00D83321">
        <w:rPr>
          <w:rFonts w:ascii="Times New Roman" w:hAnsi="Times New Roman" w:cs="Times New Roman"/>
          <w:b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 xml:space="preserve">на </w:t>
      </w:r>
      <w:r>
        <w:rPr>
          <w:rFonts w:ascii="Times New Roman" w:hAnsi="Times New Roman" w:cs="Times New Roman"/>
          <w:color w:val="auto"/>
        </w:rPr>
        <w:t>50,1</w:t>
      </w:r>
      <w:r w:rsidR="00D83321" w:rsidRPr="00D83321">
        <w:rPr>
          <w:rFonts w:ascii="Times New Roman" w:hAnsi="Times New Roman" w:cs="Times New Roman"/>
          <w:color w:val="auto"/>
        </w:rPr>
        <w:t xml:space="preserve"> тыс.</w:t>
      </w:r>
      <w:r w:rsidR="00D83321">
        <w:rPr>
          <w:rFonts w:ascii="Times New Roman" w:hAnsi="Times New Roman" w:cs="Times New Roman"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>руб</w:t>
      </w:r>
      <w:r w:rsidR="00D83321">
        <w:rPr>
          <w:rFonts w:ascii="Times New Roman" w:hAnsi="Times New Roman" w:cs="Times New Roman"/>
          <w:color w:val="auto"/>
        </w:rPr>
        <w:t>лей</w:t>
      </w:r>
      <w:r w:rsidR="00D83321" w:rsidRPr="00D83321">
        <w:rPr>
          <w:rFonts w:ascii="Times New Roman" w:hAnsi="Times New Roman" w:cs="Times New Roman"/>
          <w:color w:val="auto"/>
        </w:rPr>
        <w:t xml:space="preserve">, или </w:t>
      </w:r>
      <w:r w:rsidR="003F3459">
        <w:rPr>
          <w:rFonts w:ascii="Times New Roman" w:hAnsi="Times New Roman" w:cs="Times New Roman"/>
          <w:color w:val="auto"/>
        </w:rPr>
        <w:t>(+</w:t>
      </w:r>
      <w:r>
        <w:rPr>
          <w:rFonts w:ascii="Times New Roman" w:hAnsi="Times New Roman" w:cs="Times New Roman"/>
          <w:color w:val="auto"/>
        </w:rPr>
        <w:t>12</w:t>
      </w:r>
      <w:r w:rsidR="00D83321" w:rsidRPr="00D83321">
        <w:rPr>
          <w:rFonts w:ascii="Times New Roman" w:hAnsi="Times New Roman" w:cs="Times New Roman"/>
          <w:color w:val="auto"/>
        </w:rPr>
        <w:t>%</w:t>
      </w:r>
      <w:r w:rsidR="003F3459">
        <w:rPr>
          <w:rFonts w:ascii="Times New Roman" w:hAnsi="Times New Roman" w:cs="Times New Roman"/>
          <w:color w:val="auto"/>
        </w:rPr>
        <w:t>)</w:t>
      </w:r>
      <w:r w:rsidR="00D83321" w:rsidRPr="00D83321">
        <w:rPr>
          <w:rFonts w:ascii="Times New Roman" w:hAnsi="Times New Roman" w:cs="Times New Roman"/>
          <w:color w:val="auto"/>
        </w:rPr>
        <w:t xml:space="preserve"> по отношению к 201</w:t>
      </w:r>
      <w:r w:rsidR="00D83321">
        <w:rPr>
          <w:rFonts w:ascii="Times New Roman" w:hAnsi="Times New Roman" w:cs="Times New Roman"/>
          <w:color w:val="auto"/>
        </w:rPr>
        <w:t>8</w:t>
      </w:r>
      <w:r w:rsidR="00D83321" w:rsidRPr="00D83321">
        <w:rPr>
          <w:rFonts w:ascii="Times New Roman" w:hAnsi="Times New Roman" w:cs="Times New Roman"/>
          <w:color w:val="auto"/>
        </w:rPr>
        <w:t xml:space="preserve"> году. </w:t>
      </w:r>
    </w:p>
    <w:p w:rsidR="00E11BEA" w:rsidRPr="00E11BEA" w:rsidRDefault="00A815D7" w:rsidP="00E11BEA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З</w:t>
      </w:r>
      <w:r w:rsidR="00E11BEA" w:rsidRPr="00E11BEA">
        <w:rPr>
          <w:rFonts w:ascii="Times New Roman" w:hAnsi="Times New Roman" w:cs="Times New Roman"/>
          <w:b/>
          <w:color w:val="auto"/>
        </w:rPr>
        <w:t>емельн</w:t>
      </w:r>
      <w:r>
        <w:rPr>
          <w:rFonts w:ascii="Times New Roman" w:hAnsi="Times New Roman" w:cs="Times New Roman"/>
          <w:b/>
          <w:color w:val="auto"/>
        </w:rPr>
        <w:t>ый на</w:t>
      </w:r>
      <w:r w:rsidR="00E11BEA" w:rsidRPr="00E11BEA">
        <w:rPr>
          <w:rFonts w:ascii="Times New Roman" w:hAnsi="Times New Roman" w:cs="Times New Roman"/>
          <w:b/>
          <w:color w:val="auto"/>
        </w:rPr>
        <w:t>лог</w:t>
      </w:r>
      <w:r w:rsidR="00E11BEA" w:rsidRPr="00E11BE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 w:rsidR="00E11BEA" w:rsidRPr="00E11BEA">
        <w:rPr>
          <w:rFonts w:ascii="Times New Roman" w:hAnsi="Times New Roman" w:cs="Times New Roman"/>
          <w:color w:val="auto"/>
        </w:rPr>
        <w:t xml:space="preserve"> 201</w:t>
      </w:r>
      <w:r w:rsidR="0069399F">
        <w:rPr>
          <w:rFonts w:ascii="Times New Roman" w:hAnsi="Times New Roman" w:cs="Times New Roman"/>
          <w:color w:val="auto"/>
        </w:rPr>
        <w:t>9</w:t>
      </w:r>
      <w:r>
        <w:rPr>
          <w:rFonts w:ascii="Times New Roman" w:hAnsi="Times New Roman" w:cs="Times New Roman"/>
          <w:color w:val="auto"/>
        </w:rPr>
        <w:t xml:space="preserve"> году планируется получить на уровне 2018 года в сумме 2</w:t>
      </w:r>
      <w:r w:rsidR="0069399F">
        <w:rPr>
          <w:rFonts w:ascii="Times New Roman" w:hAnsi="Times New Roman" w:cs="Times New Roman"/>
          <w:color w:val="auto"/>
        </w:rPr>
        <w:t>,0</w:t>
      </w:r>
      <w:r w:rsidR="00E11BEA" w:rsidRPr="00E11BEA">
        <w:rPr>
          <w:rFonts w:ascii="Times New Roman" w:hAnsi="Times New Roman" w:cs="Times New Roman"/>
          <w:color w:val="auto"/>
        </w:rPr>
        <w:t xml:space="preserve"> тыс.</w:t>
      </w:r>
      <w:r w:rsidR="0069399F">
        <w:rPr>
          <w:rFonts w:ascii="Times New Roman" w:hAnsi="Times New Roman" w:cs="Times New Roman"/>
          <w:color w:val="auto"/>
        </w:rPr>
        <w:t xml:space="preserve"> </w:t>
      </w:r>
      <w:r w:rsidR="00E11BEA" w:rsidRPr="00E11BEA">
        <w:rPr>
          <w:rFonts w:ascii="Times New Roman" w:hAnsi="Times New Roman" w:cs="Times New Roman"/>
          <w:color w:val="auto"/>
        </w:rPr>
        <w:t>руб</w:t>
      </w:r>
      <w:r w:rsidR="0069399F">
        <w:rPr>
          <w:rFonts w:ascii="Times New Roman" w:hAnsi="Times New Roman" w:cs="Times New Roman"/>
          <w:color w:val="auto"/>
        </w:rPr>
        <w:t>лей</w:t>
      </w:r>
      <w:r>
        <w:rPr>
          <w:rFonts w:ascii="Times New Roman" w:hAnsi="Times New Roman" w:cs="Times New Roman"/>
          <w:color w:val="auto"/>
        </w:rPr>
        <w:t>.</w:t>
      </w:r>
    </w:p>
    <w:p w:rsidR="00A815D7" w:rsidRPr="00A815D7" w:rsidRDefault="00A815D7" w:rsidP="00A815D7">
      <w:pPr>
        <w:pStyle w:val="a4"/>
        <w:jc w:val="both"/>
        <w:rPr>
          <w:rFonts w:ascii="Times New Roman" w:hAnsi="Times New Roman" w:cs="Times New Roman"/>
          <w:color w:val="auto"/>
        </w:rPr>
      </w:pPr>
      <w:r w:rsidRPr="00A815D7">
        <w:rPr>
          <w:rFonts w:ascii="Times New Roman" w:hAnsi="Times New Roman"/>
          <w:color w:val="auto"/>
        </w:rPr>
        <w:t xml:space="preserve">       Источником, формирующим основною долю неналоговых доходов бюджета сельского поселения, являются доходы, от использования имущества, находяще</w:t>
      </w:r>
      <w:r w:rsidR="00022F7F">
        <w:rPr>
          <w:rFonts w:ascii="Times New Roman" w:hAnsi="Times New Roman"/>
          <w:color w:val="auto"/>
        </w:rPr>
        <w:t>го</w:t>
      </w:r>
      <w:r w:rsidRPr="00A815D7">
        <w:rPr>
          <w:rFonts w:ascii="Times New Roman" w:hAnsi="Times New Roman"/>
          <w:color w:val="auto"/>
        </w:rPr>
        <w:t xml:space="preserve">ся в государственной и муниципальной собственности. </w:t>
      </w:r>
      <w:r w:rsidRPr="00A815D7">
        <w:rPr>
          <w:rFonts w:ascii="Times New Roman" w:hAnsi="Times New Roman" w:cs="Times New Roman"/>
          <w:color w:val="auto"/>
        </w:rPr>
        <w:t>Поступлени</w:t>
      </w:r>
      <w:r w:rsidR="00022F7F">
        <w:rPr>
          <w:rFonts w:ascii="Times New Roman" w:hAnsi="Times New Roman" w:cs="Times New Roman"/>
          <w:color w:val="auto"/>
        </w:rPr>
        <w:t>е</w:t>
      </w:r>
      <w:r w:rsidRPr="002611E5">
        <w:rPr>
          <w:rFonts w:ascii="Times New Roman" w:hAnsi="Times New Roman" w:cs="Times New Roman"/>
          <w:color w:val="auto"/>
        </w:rPr>
        <w:t xml:space="preserve"> от </w:t>
      </w:r>
      <w:r w:rsidRPr="002611E5">
        <w:rPr>
          <w:rFonts w:ascii="Times New Roman" w:hAnsi="Times New Roman" w:cs="Times New Roman"/>
          <w:b/>
          <w:i/>
          <w:color w:val="auto"/>
          <w:u w:val="single"/>
        </w:rPr>
        <w:t>неналоговых доходов</w:t>
      </w:r>
      <w:r w:rsidRPr="002611E5">
        <w:rPr>
          <w:rFonts w:ascii="Times New Roman" w:hAnsi="Times New Roman" w:cs="Times New Roman"/>
          <w:color w:val="auto"/>
        </w:rPr>
        <w:t xml:space="preserve"> в общем объеме доходов местного бюджета в 201</w:t>
      </w:r>
      <w:r>
        <w:rPr>
          <w:rFonts w:ascii="Times New Roman" w:hAnsi="Times New Roman" w:cs="Times New Roman"/>
          <w:color w:val="auto"/>
        </w:rPr>
        <w:t>9</w:t>
      </w:r>
      <w:r w:rsidRPr="002611E5">
        <w:rPr>
          <w:rFonts w:ascii="Times New Roman" w:hAnsi="Times New Roman" w:cs="Times New Roman"/>
          <w:color w:val="auto"/>
        </w:rPr>
        <w:t xml:space="preserve"> году планируется получить </w:t>
      </w:r>
      <w:r>
        <w:rPr>
          <w:rFonts w:ascii="Times New Roman" w:hAnsi="Times New Roman" w:cs="Times New Roman"/>
          <w:color w:val="auto"/>
        </w:rPr>
        <w:t xml:space="preserve">1 632,0 тыс. рублей, </w:t>
      </w:r>
      <w:r w:rsidRPr="002611E5">
        <w:rPr>
          <w:rFonts w:ascii="Times New Roman" w:hAnsi="Times New Roman" w:cs="Times New Roman"/>
          <w:color w:val="auto"/>
        </w:rPr>
        <w:t xml:space="preserve">или </w:t>
      </w:r>
      <w:r>
        <w:rPr>
          <w:rFonts w:ascii="Times New Roman" w:hAnsi="Times New Roman" w:cs="Times New Roman"/>
          <w:color w:val="auto"/>
        </w:rPr>
        <w:t>25%</w:t>
      </w:r>
      <w:r w:rsidRPr="002611E5">
        <w:rPr>
          <w:rFonts w:ascii="Times New Roman" w:hAnsi="Times New Roman" w:cs="Times New Roman"/>
          <w:color w:val="auto"/>
        </w:rPr>
        <w:t xml:space="preserve">, что </w:t>
      </w:r>
      <w:r>
        <w:rPr>
          <w:rFonts w:ascii="Times New Roman" w:hAnsi="Times New Roman" w:cs="Times New Roman"/>
          <w:color w:val="auto"/>
        </w:rPr>
        <w:t>выше</w:t>
      </w:r>
      <w:r w:rsidRPr="002611E5">
        <w:rPr>
          <w:rFonts w:ascii="Times New Roman" w:hAnsi="Times New Roman" w:cs="Times New Roman"/>
          <w:color w:val="auto"/>
        </w:rPr>
        <w:t xml:space="preserve"> уровня 201</w:t>
      </w:r>
      <w:r>
        <w:rPr>
          <w:rFonts w:ascii="Times New Roman" w:hAnsi="Times New Roman" w:cs="Times New Roman"/>
          <w:color w:val="auto"/>
        </w:rPr>
        <w:t>8</w:t>
      </w:r>
      <w:r w:rsidRPr="002611E5">
        <w:rPr>
          <w:rFonts w:ascii="Times New Roman" w:hAnsi="Times New Roman" w:cs="Times New Roman"/>
          <w:color w:val="auto"/>
        </w:rPr>
        <w:t xml:space="preserve"> года на </w:t>
      </w:r>
      <w:r>
        <w:rPr>
          <w:rFonts w:ascii="Times New Roman" w:hAnsi="Times New Roman" w:cs="Times New Roman"/>
          <w:color w:val="auto"/>
        </w:rPr>
        <w:t>676,8</w:t>
      </w:r>
      <w:r w:rsidRPr="002611E5">
        <w:rPr>
          <w:rFonts w:ascii="Times New Roman" w:hAnsi="Times New Roman" w:cs="Times New Roman"/>
          <w:color w:val="auto"/>
        </w:rPr>
        <w:t xml:space="preserve"> тыс.</w:t>
      </w:r>
      <w:r>
        <w:rPr>
          <w:rFonts w:ascii="Times New Roman" w:hAnsi="Times New Roman" w:cs="Times New Roman"/>
          <w:color w:val="auto"/>
        </w:rPr>
        <w:t xml:space="preserve"> </w:t>
      </w:r>
      <w:r w:rsidRPr="002611E5">
        <w:rPr>
          <w:rFonts w:ascii="Times New Roman" w:hAnsi="Times New Roman" w:cs="Times New Roman"/>
          <w:color w:val="auto"/>
        </w:rPr>
        <w:t>руб</w:t>
      </w:r>
      <w:r>
        <w:rPr>
          <w:rFonts w:ascii="Times New Roman" w:hAnsi="Times New Roman" w:cs="Times New Roman"/>
          <w:color w:val="auto"/>
        </w:rPr>
        <w:t>лей</w:t>
      </w:r>
      <w:r w:rsidRPr="002611E5">
        <w:rPr>
          <w:rFonts w:ascii="Times New Roman" w:hAnsi="Times New Roman" w:cs="Times New Roman"/>
          <w:color w:val="auto"/>
        </w:rPr>
        <w:t xml:space="preserve"> или </w:t>
      </w:r>
      <w:r>
        <w:rPr>
          <w:rFonts w:ascii="Times New Roman" w:hAnsi="Times New Roman" w:cs="Times New Roman"/>
          <w:color w:val="auto"/>
        </w:rPr>
        <w:t>(+71</w:t>
      </w:r>
      <w:r w:rsidRPr="002611E5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Pr="002611E5">
        <w:rPr>
          <w:rFonts w:ascii="Times New Roman" w:hAnsi="Times New Roman" w:cs="Times New Roman"/>
          <w:color w:val="auto"/>
        </w:rPr>
        <w:t xml:space="preserve">. </w:t>
      </w:r>
      <w:r w:rsidRPr="00A815D7">
        <w:rPr>
          <w:rFonts w:ascii="Times New Roman" w:hAnsi="Times New Roman" w:cs="Times New Roman"/>
          <w:color w:val="auto"/>
        </w:rPr>
        <w:t>Д</w:t>
      </w:r>
      <w:r w:rsidRPr="00A815D7">
        <w:rPr>
          <w:rFonts w:ascii="Times New Roman" w:hAnsi="Times New Roman"/>
          <w:color w:val="auto"/>
        </w:rPr>
        <w:t>оход</w:t>
      </w:r>
      <w:r>
        <w:rPr>
          <w:rFonts w:ascii="Times New Roman" w:hAnsi="Times New Roman"/>
          <w:color w:val="auto"/>
        </w:rPr>
        <w:t>ы</w:t>
      </w:r>
      <w:r w:rsidRPr="00A815D7">
        <w:rPr>
          <w:rFonts w:ascii="Times New Roman" w:hAnsi="Times New Roman"/>
          <w:color w:val="auto"/>
        </w:rPr>
        <w:t xml:space="preserve"> планиру</w:t>
      </w:r>
      <w:r>
        <w:rPr>
          <w:rFonts w:ascii="Times New Roman" w:hAnsi="Times New Roman"/>
          <w:color w:val="auto"/>
        </w:rPr>
        <w:t>ю</w:t>
      </w:r>
      <w:r w:rsidRPr="00A815D7">
        <w:rPr>
          <w:rFonts w:ascii="Times New Roman" w:hAnsi="Times New Roman"/>
          <w:color w:val="auto"/>
        </w:rPr>
        <w:t>тся</w:t>
      </w:r>
      <w:r w:rsidRPr="00A815D7">
        <w:rPr>
          <w:rFonts w:ascii="Times New Roman" w:hAnsi="Times New Roman"/>
          <w:bCs/>
          <w:color w:val="auto"/>
        </w:rPr>
        <w:t xml:space="preserve"> от передачи в аренду сооружений коммунального хозяйства</w:t>
      </w:r>
      <w:r>
        <w:rPr>
          <w:rFonts w:ascii="Times New Roman" w:hAnsi="Times New Roman"/>
          <w:bCs/>
          <w:color w:val="auto"/>
        </w:rPr>
        <w:t xml:space="preserve"> Заморского СП</w:t>
      </w:r>
      <w:r w:rsidRPr="00A815D7">
        <w:rPr>
          <w:rFonts w:ascii="Times New Roman" w:hAnsi="Times New Roman"/>
          <w:bCs/>
          <w:color w:val="auto"/>
        </w:rPr>
        <w:t xml:space="preserve">: </w:t>
      </w:r>
      <w:r w:rsidRPr="00A815D7">
        <w:rPr>
          <w:rFonts w:ascii="Times New Roman" w:hAnsi="Times New Roman"/>
          <w:color w:val="auto"/>
        </w:rPr>
        <w:t>Линий ЛЭП.</w:t>
      </w:r>
    </w:p>
    <w:p w:rsidR="00A815D7" w:rsidRDefault="00A815D7" w:rsidP="002611E5">
      <w:pPr>
        <w:pStyle w:val="a4"/>
        <w:ind w:firstLine="426"/>
        <w:jc w:val="both"/>
        <w:rPr>
          <w:rFonts w:ascii="Times New Roman" w:hAnsi="Times New Roman" w:cs="Times New Roman"/>
          <w:color w:val="auto"/>
        </w:rPr>
      </w:pPr>
    </w:p>
    <w:p w:rsidR="002611E5" w:rsidRPr="002611E5" w:rsidRDefault="002611E5" w:rsidP="002611E5">
      <w:pPr>
        <w:pStyle w:val="a4"/>
        <w:ind w:firstLine="426"/>
        <w:jc w:val="both"/>
        <w:rPr>
          <w:rFonts w:ascii="Times New Roman" w:hAnsi="Times New Roman" w:cs="Times New Roman"/>
          <w:color w:val="auto"/>
        </w:rPr>
      </w:pPr>
      <w:r w:rsidRPr="002611E5">
        <w:rPr>
          <w:rFonts w:ascii="Times New Roman" w:hAnsi="Times New Roman" w:cs="Times New Roman"/>
          <w:color w:val="auto"/>
        </w:rPr>
        <w:t>Как</w:t>
      </w:r>
      <w:r>
        <w:rPr>
          <w:rFonts w:ascii="Times New Roman" w:hAnsi="Times New Roman" w:cs="Times New Roman"/>
          <w:color w:val="auto"/>
        </w:rPr>
        <w:t xml:space="preserve"> видно из таблицы</w:t>
      </w:r>
      <w:r w:rsidRPr="002611E5">
        <w:rPr>
          <w:rFonts w:ascii="Times New Roman" w:hAnsi="Times New Roman" w:cs="Times New Roman"/>
          <w:color w:val="auto"/>
        </w:rPr>
        <w:t xml:space="preserve">, доходная часть бюджета </w:t>
      </w:r>
      <w:r w:rsidR="00A815D7">
        <w:rPr>
          <w:rFonts w:ascii="Times New Roman" w:hAnsi="Times New Roman" w:cs="Times New Roman"/>
          <w:color w:val="auto"/>
        </w:rPr>
        <w:t>Замор</w:t>
      </w:r>
      <w:r>
        <w:rPr>
          <w:rFonts w:ascii="Times New Roman" w:hAnsi="Times New Roman" w:cs="Times New Roman"/>
          <w:color w:val="auto"/>
        </w:rPr>
        <w:t>ского СП</w:t>
      </w:r>
      <w:r w:rsidRPr="002611E5">
        <w:rPr>
          <w:rFonts w:ascii="Times New Roman" w:hAnsi="Times New Roman" w:cs="Times New Roman"/>
          <w:color w:val="auto"/>
        </w:rPr>
        <w:t xml:space="preserve"> на 201</w:t>
      </w:r>
      <w:r>
        <w:rPr>
          <w:rFonts w:ascii="Times New Roman" w:hAnsi="Times New Roman" w:cs="Times New Roman"/>
          <w:color w:val="auto"/>
        </w:rPr>
        <w:t>9</w:t>
      </w:r>
      <w:r w:rsidRPr="002611E5">
        <w:rPr>
          <w:rFonts w:ascii="Times New Roman" w:hAnsi="Times New Roman" w:cs="Times New Roman"/>
          <w:color w:val="auto"/>
        </w:rPr>
        <w:t xml:space="preserve"> год и </w:t>
      </w:r>
      <w:r>
        <w:rPr>
          <w:rFonts w:ascii="Times New Roman" w:hAnsi="Times New Roman" w:cs="Times New Roman"/>
          <w:color w:val="auto"/>
        </w:rPr>
        <w:t xml:space="preserve">на </w:t>
      </w:r>
      <w:r w:rsidRPr="002611E5">
        <w:rPr>
          <w:rFonts w:ascii="Times New Roman" w:hAnsi="Times New Roman" w:cs="Times New Roman"/>
          <w:color w:val="auto"/>
        </w:rPr>
        <w:t>плановый период 20</w:t>
      </w:r>
      <w:r>
        <w:rPr>
          <w:rFonts w:ascii="Times New Roman" w:hAnsi="Times New Roman" w:cs="Times New Roman"/>
          <w:color w:val="auto"/>
        </w:rPr>
        <w:t>20</w:t>
      </w:r>
      <w:r w:rsidRPr="002611E5">
        <w:rPr>
          <w:rFonts w:ascii="Times New Roman" w:hAnsi="Times New Roman" w:cs="Times New Roman"/>
          <w:color w:val="auto"/>
        </w:rPr>
        <w:t xml:space="preserve"> и 202</w:t>
      </w:r>
      <w:r>
        <w:rPr>
          <w:rFonts w:ascii="Times New Roman" w:hAnsi="Times New Roman" w:cs="Times New Roman"/>
          <w:color w:val="auto"/>
        </w:rPr>
        <w:t>1</w:t>
      </w:r>
      <w:r w:rsidRPr="002611E5">
        <w:rPr>
          <w:rFonts w:ascii="Times New Roman" w:hAnsi="Times New Roman" w:cs="Times New Roman"/>
          <w:color w:val="auto"/>
        </w:rPr>
        <w:t xml:space="preserve"> годов сформирована, в основном, за счет </w:t>
      </w:r>
      <w:r w:rsidRPr="002611E5">
        <w:rPr>
          <w:rFonts w:ascii="Times New Roman" w:hAnsi="Times New Roman" w:cs="Times New Roman"/>
          <w:b/>
          <w:i/>
          <w:color w:val="auto"/>
          <w:u w:val="single"/>
        </w:rPr>
        <w:t>безвозмездных поступлений</w:t>
      </w:r>
      <w:r w:rsidRPr="002611E5">
        <w:rPr>
          <w:rFonts w:ascii="Times New Roman" w:hAnsi="Times New Roman" w:cs="Times New Roman"/>
          <w:color w:val="auto"/>
        </w:rPr>
        <w:t xml:space="preserve">, удельный вес которых </w:t>
      </w:r>
      <w:r>
        <w:rPr>
          <w:rFonts w:ascii="Times New Roman" w:hAnsi="Times New Roman" w:cs="Times New Roman"/>
          <w:color w:val="auto"/>
        </w:rPr>
        <w:t xml:space="preserve">в 2019 году </w:t>
      </w:r>
      <w:r w:rsidRPr="002611E5">
        <w:rPr>
          <w:rFonts w:ascii="Times New Roman" w:hAnsi="Times New Roman" w:cs="Times New Roman"/>
          <w:color w:val="auto"/>
        </w:rPr>
        <w:t>состави</w:t>
      </w:r>
      <w:r>
        <w:rPr>
          <w:rFonts w:ascii="Times New Roman" w:hAnsi="Times New Roman" w:cs="Times New Roman"/>
          <w:color w:val="auto"/>
        </w:rPr>
        <w:t>т</w:t>
      </w:r>
      <w:r w:rsidRPr="002611E5">
        <w:rPr>
          <w:rFonts w:ascii="Times New Roman" w:hAnsi="Times New Roman" w:cs="Times New Roman"/>
          <w:color w:val="auto"/>
        </w:rPr>
        <w:t xml:space="preserve"> </w:t>
      </w:r>
      <w:r w:rsidR="00A815D7">
        <w:rPr>
          <w:rFonts w:ascii="Times New Roman" w:hAnsi="Times New Roman" w:cs="Times New Roman"/>
          <w:color w:val="auto"/>
        </w:rPr>
        <w:t>67</w:t>
      </w:r>
      <w:r w:rsidRPr="002611E5">
        <w:rPr>
          <w:rFonts w:ascii="Times New Roman" w:hAnsi="Times New Roman" w:cs="Times New Roman"/>
          <w:color w:val="auto"/>
        </w:rPr>
        <w:t>% от общего объема доходов.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F6C74">
        <w:rPr>
          <w:rFonts w:ascii="Times New Roman" w:hAnsi="Times New Roman"/>
          <w:sz w:val="24"/>
          <w:szCs w:val="24"/>
        </w:rPr>
        <w:t>Наибольший удельный вес в структуре безвозмездных поступлений на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 составят дотаци</w:t>
      </w:r>
      <w:r>
        <w:rPr>
          <w:rFonts w:ascii="Times New Roman" w:hAnsi="Times New Roman"/>
          <w:sz w:val="24"/>
          <w:szCs w:val="24"/>
        </w:rPr>
        <w:t>и</w:t>
      </w:r>
      <w:r w:rsidRPr="008F6C74">
        <w:rPr>
          <w:rFonts w:ascii="Times New Roman" w:hAnsi="Times New Roman"/>
          <w:sz w:val="24"/>
          <w:szCs w:val="24"/>
        </w:rPr>
        <w:t xml:space="preserve"> бюджетам сельских поселений на выравнивание бюджетной обеспеченности – </w:t>
      </w:r>
      <w:r>
        <w:rPr>
          <w:rFonts w:ascii="Times New Roman" w:hAnsi="Times New Roman"/>
          <w:sz w:val="24"/>
          <w:szCs w:val="24"/>
        </w:rPr>
        <w:t>7</w:t>
      </w:r>
      <w:r w:rsidR="00A815D7">
        <w:rPr>
          <w:rFonts w:ascii="Times New Roman" w:hAnsi="Times New Roman"/>
          <w:sz w:val="24"/>
          <w:szCs w:val="24"/>
        </w:rPr>
        <w:t>5</w:t>
      </w:r>
      <w:r w:rsidRPr="008F6C74">
        <w:rPr>
          <w:rFonts w:ascii="Times New Roman" w:hAnsi="Times New Roman"/>
          <w:sz w:val="24"/>
          <w:szCs w:val="24"/>
        </w:rPr>
        <w:t xml:space="preserve">%, или </w:t>
      </w:r>
      <w:r w:rsidR="00A815D7">
        <w:rPr>
          <w:rFonts w:ascii="Times New Roman" w:hAnsi="Times New Roman"/>
          <w:sz w:val="24"/>
          <w:szCs w:val="24"/>
        </w:rPr>
        <w:t>3 334,3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лей.</w:t>
      </w:r>
      <w:r w:rsidRPr="008F6C74">
        <w:rPr>
          <w:rFonts w:ascii="Times New Roman" w:hAnsi="Times New Roman"/>
          <w:sz w:val="24"/>
          <w:szCs w:val="24"/>
        </w:rPr>
        <w:t xml:space="preserve"> По сравнению с 2018 годом на 2019 год планируется увеличение объема дотаций бюджет</w:t>
      </w:r>
      <w:r w:rsidR="00856E70">
        <w:rPr>
          <w:rFonts w:ascii="Times New Roman" w:hAnsi="Times New Roman"/>
          <w:sz w:val="24"/>
          <w:szCs w:val="24"/>
        </w:rPr>
        <w:t>у</w:t>
      </w:r>
      <w:r w:rsidRPr="008F6C74">
        <w:rPr>
          <w:rFonts w:ascii="Times New Roman" w:hAnsi="Times New Roman"/>
          <w:sz w:val="24"/>
          <w:szCs w:val="24"/>
        </w:rPr>
        <w:t xml:space="preserve"> </w:t>
      </w:r>
      <w:r w:rsidR="00856E70">
        <w:rPr>
          <w:rFonts w:ascii="Times New Roman" w:hAnsi="Times New Roman"/>
          <w:sz w:val="24"/>
          <w:szCs w:val="24"/>
        </w:rPr>
        <w:t xml:space="preserve">Заморского </w:t>
      </w:r>
      <w:r w:rsidRPr="008F6C74">
        <w:rPr>
          <w:rFonts w:ascii="Times New Roman" w:hAnsi="Times New Roman"/>
          <w:sz w:val="24"/>
          <w:szCs w:val="24"/>
        </w:rPr>
        <w:t>сельск</w:t>
      </w:r>
      <w:r w:rsidR="00856E70">
        <w:rPr>
          <w:rFonts w:ascii="Times New Roman" w:hAnsi="Times New Roman"/>
          <w:sz w:val="24"/>
          <w:szCs w:val="24"/>
        </w:rPr>
        <w:t>ого</w:t>
      </w:r>
      <w:r w:rsidRPr="008F6C74">
        <w:rPr>
          <w:rFonts w:ascii="Times New Roman" w:hAnsi="Times New Roman"/>
          <w:sz w:val="24"/>
          <w:szCs w:val="24"/>
        </w:rPr>
        <w:t xml:space="preserve"> поселени</w:t>
      </w:r>
      <w:r w:rsidR="00856E70">
        <w:rPr>
          <w:rFonts w:ascii="Times New Roman" w:hAnsi="Times New Roman"/>
          <w:sz w:val="24"/>
          <w:szCs w:val="24"/>
        </w:rPr>
        <w:t>я</w:t>
      </w:r>
      <w:r w:rsidRPr="008F6C74">
        <w:rPr>
          <w:rFonts w:ascii="Times New Roman" w:hAnsi="Times New Roman"/>
          <w:sz w:val="24"/>
          <w:szCs w:val="24"/>
        </w:rPr>
        <w:t xml:space="preserve"> на выравнивание бюджетной обеспеченности на </w:t>
      </w:r>
      <w:r w:rsidR="00D4548D">
        <w:rPr>
          <w:rFonts w:ascii="Times New Roman" w:hAnsi="Times New Roman"/>
          <w:sz w:val="24"/>
          <w:szCs w:val="24"/>
        </w:rPr>
        <w:t>158,5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(+</w:t>
      </w:r>
      <w:r w:rsidR="00D4548D">
        <w:rPr>
          <w:rFonts w:ascii="Times New Roman" w:hAnsi="Times New Roman"/>
          <w:sz w:val="24"/>
          <w:szCs w:val="24"/>
        </w:rPr>
        <w:t>5</w:t>
      </w:r>
      <w:r w:rsidRPr="008F6C74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Pr="008F6C74">
        <w:rPr>
          <w:rFonts w:ascii="Times New Roman" w:hAnsi="Times New Roman"/>
          <w:sz w:val="24"/>
          <w:szCs w:val="24"/>
        </w:rPr>
        <w:t>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C74">
        <w:rPr>
          <w:rFonts w:ascii="Times New Roman" w:hAnsi="Times New Roman"/>
          <w:sz w:val="24"/>
          <w:szCs w:val="24"/>
        </w:rPr>
        <w:t xml:space="preserve">     Объем дотаций бюджетам сельских поселений на </w:t>
      </w:r>
      <w:r>
        <w:rPr>
          <w:rFonts w:ascii="Times New Roman" w:hAnsi="Times New Roman"/>
          <w:sz w:val="24"/>
          <w:szCs w:val="24"/>
        </w:rPr>
        <w:t>сбалансированность</w:t>
      </w:r>
      <w:r w:rsidRPr="008F6C74">
        <w:rPr>
          <w:rFonts w:ascii="Times New Roman" w:hAnsi="Times New Roman"/>
          <w:sz w:val="24"/>
          <w:szCs w:val="24"/>
        </w:rPr>
        <w:t xml:space="preserve"> в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снизится</w:t>
      </w:r>
      <w:r w:rsidRPr="008F6C74">
        <w:rPr>
          <w:rFonts w:ascii="Times New Roman" w:hAnsi="Times New Roman"/>
          <w:sz w:val="24"/>
          <w:szCs w:val="24"/>
        </w:rPr>
        <w:t xml:space="preserve"> на  </w:t>
      </w:r>
      <w:r w:rsidR="00D4548D">
        <w:rPr>
          <w:rFonts w:ascii="Times New Roman" w:hAnsi="Times New Roman"/>
          <w:sz w:val="24"/>
          <w:szCs w:val="24"/>
        </w:rPr>
        <w:t>999,9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, или </w:t>
      </w:r>
      <w:r w:rsidR="002054D5">
        <w:rPr>
          <w:rFonts w:ascii="Times New Roman" w:hAnsi="Times New Roman"/>
          <w:sz w:val="24"/>
          <w:szCs w:val="24"/>
        </w:rPr>
        <w:t>(-</w:t>
      </w:r>
      <w:r>
        <w:rPr>
          <w:rFonts w:ascii="Times New Roman" w:hAnsi="Times New Roman"/>
          <w:sz w:val="24"/>
          <w:szCs w:val="24"/>
        </w:rPr>
        <w:t>5</w:t>
      </w:r>
      <w:r w:rsidR="00D4548D">
        <w:rPr>
          <w:rFonts w:ascii="Times New Roman" w:hAnsi="Times New Roman"/>
          <w:sz w:val="24"/>
          <w:szCs w:val="24"/>
        </w:rPr>
        <w:t>0</w:t>
      </w:r>
      <w:r w:rsidRPr="008F6C74">
        <w:rPr>
          <w:rFonts w:ascii="Times New Roman" w:hAnsi="Times New Roman"/>
          <w:sz w:val="24"/>
          <w:szCs w:val="24"/>
        </w:rPr>
        <w:t>%</w:t>
      </w:r>
      <w:r w:rsidR="002054D5">
        <w:rPr>
          <w:rFonts w:ascii="Times New Roman" w:hAnsi="Times New Roman"/>
          <w:sz w:val="24"/>
          <w:szCs w:val="24"/>
        </w:rPr>
        <w:t>)</w:t>
      </w:r>
      <w:r w:rsidRPr="008F6C74">
        <w:rPr>
          <w:rFonts w:ascii="Times New Roman" w:hAnsi="Times New Roman"/>
          <w:sz w:val="24"/>
          <w:szCs w:val="24"/>
        </w:rPr>
        <w:t xml:space="preserve"> от уровня 201</w:t>
      </w:r>
      <w:r>
        <w:rPr>
          <w:rFonts w:ascii="Times New Roman" w:hAnsi="Times New Roman"/>
          <w:sz w:val="24"/>
          <w:szCs w:val="24"/>
        </w:rPr>
        <w:t>8</w:t>
      </w:r>
      <w:r w:rsidRPr="008F6C74">
        <w:rPr>
          <w:rFonts w:ascii="Times New Roman" w:hAnsi="Times New Roman"/>
          <w:sz w:val="24"/>
          <w:szCs w:val="24"/>
        </w:rPr>
        <w:t xml:space="preserve"> года и составит </w:t>
      </w:r>
      <w:r w:rsidR="00D4548D">
        <w:rPr>
          <w:rFonts w:ascii="Times New Roman" w:hAnsi="Times New Roman"/>
          <w:sz w:val="24"/>
          <w:szCs w:val="24"/>
        </w:rPr>
        <w:t>997,6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.  </w:t>
      </w:r>
    </w:p>
    <w:p w:rsidR="00886C23" w:rsidRPr="00BE6C54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   </w:t>
      </w:r>
      <w:r w:rsidRPr="00BE6C54">
        <w:rPr>
          <w:rFonts w:ascii="Times New Roman" w:hAnsi="Times New Roman" w:cs="Calibri"/>
          <w:sz w:val="24"/>
          <w:szCs w:val="24"/>
        </w:rPr>
        <w:t>Субвенции бюджетам субъектов РФ и муниципальных образований</w:t>
      </w:r>
      <w:r>
        <w:rPr>
          <w:rFonts w:ascii="Times New Roman" w:hAnsi="Times New Roman" w:cs="Calibri"/>
          <w:sz w:val="24"/>
          <w:szCs w:val="24"/>
        </w:rPr>
        <w:t xml:space="preserve"> в 2019 году увеличатся по сравнению с 2018 годом на </w:t>
      </w:r>
      <w:r w:rsidR="00D4548D">
        <w:rPr>
          <w:rFonts w:ascii="Times New Roman" w:hAnsi="Times New Roman" w:cs="Calibri"/>
          <w:sz w:val="24"/>
          <w:szCs w:val="24"/>
        </w:rPr>
        <w:t>2</w:t>
      </w:r>
      <w:r>
        <w:rPr>
          <w:rFonts w:ascii="Times New Roman" w:hAnsi="Times New Roman" w:cs="Calibri"/>
          <w:sz w:val="24"/>
          <w:szCs w:val="24"/>
        </w:rPr>
        <w:t>5,</w:t>
      </w:r>
      <w:r w:rsidR="00D4548D">
        <w:rPr>
          <w:rFonts w:ascii="Times New Roman" w:hAnsi="Times New Roman" w:cs="Calibri"/>
          <w:sz w:val="24"/>
          <w:szCs w:val="24"/>
        </w:rPr>
        <w:t>4</w:t>
      </w:r>
      <w:r>
        <w:rPr>
          <w:rFonts w:ascii="Times New Roman" w:hAnsi="Times New Roman" w:cs="Calibri"/>
          <w:sz w:val="24"/>
          <w:szCs w:val="24"/>
        </w:rPr>
        <w:t xml:space="preserve"> тыс. рублей и составят </w:t>
      </w:r>
      <w:r w:rsidR="00D4548D">
        <w:rPr>
          <w:rFonts w:ascii="Times New Roman" w:hAnsi="Times New Roman" w:cs="Calibri"/>
          <w:sz w:val="24"/>
          <w:szCs w:val="24"/>
        </w:rPr>
        <w:t>103,4</w:t>
      </w:r>
      <w:r>
        <w:rPr>
          <w:rFonts w:ascii="Times New Roman" w:hAnsi="Times New Roman" w:cs="Calibri"/>
          <w:sz w:val="24"/>
          <w:szCs w:val="24"/>
        </w:rPr>
        <w:t xml:space="preserve"> тыс. рублей.</w:t>
      </w:r>
    </w:p>
    <w:p w:rsidR="00886C23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D644D7" w:rsidRPr="00D644D7" w:rsidRDefault="005D6922" w:rsidP="00D644D7">
      <w:pPr>
        <w:pStyle w:val="7"/>
        <w:tabs>
          <w:tab w:val="left" w:pos="142"/>
        </w:tabs>
        <w:jc w:val="both"/>
      </w:pPr>
      <w:r w:rsidRPr="00D644D7">
        <w:t xml:space="preserve">     </w:t>
      </w:r>
      <w:r w:rsidR="00972524" w:rsidRPr="00D644D7">
        <w:t xml:space="preserve"> </w:t>
      </w:r>
      <w:r w:rsidR="00D644D7" w:rsidRPr="00080E7E">
        <w:rPr>
          <w:bCs/>
        </w:rPr>
        <w:t>Объем расходов</w:t>
      </w:r>
      <w:r w:rsidR="00080E7E">
        <w:rPr>
          <w:bCs/>
        </w:rPr>
        <w:t xml:space="preserve"> </w:t>
      </w:r>
      <w:r w:rsidR="00D4548D">
        <w:rPr>
          <w:bCs/>
        </w:rPr>
        <w:t>Заморского</w:t>
      </w:r>
      <w:r w:rsidR="00080E7E">
        <w:rPr>
          <w:bCs/>
        </w:rPr>
        <w:t xml:space="preserve"> СП</w:t>
      </w:r>
      <w:r w:rsidR="00D644D7" w:rsidRPr="00080E7E">
        <w:rPr>
          <w:bCs/>
        </w:rPr>
        <w:t xml:space="preserve"> на </w:t>
      </w:r>
      <w:r w:rsidR="00D644D7" w:rsidRPr="00080E7E">
        <w:t xml:space="preserve">2019 год </w:t>
      </w:r>
      <w:r w:rsidR="00080E7E">
        <w:t>предлагается утвердить в объеме</w:t>
      </w:r>
      <w:r w:rsidR="00D644D7" w:rsidRPr="00080E7E">
        <w:t xml:space="preserve"> </w:t>
      </w:r>
      <w:r w:rsidR="00D4548D">
        <w:t>6 755,8</w:t>
      </w:r>
      <w:r w:rsidR="00D644D7" w:rsidRPr="00080E7E">
        <w:t xml:space="preserve"> тыс. рублей, по сравнению с 2018 год</w:t>
      </w:r>
      <w:r w:rsidR="00080E7E">
        <w:t>ом (ожидаемая оценка) расходы</w:t>
      </w:r>
      <w:r w:rsidR="00D644D7" w:rsidRPr="00080E7E">
        <w:t xml:space="preserve"> </w:t>
      </w:r>
      <w:r w:rsidR="00080E7E">
        <w:t>у</w:t>
      </w:r>
      <w:r w:rsidR="00D644D7" w:rsidRPr="00080E7E">
        <w:t>меньш</w:t>
      </w:r>
      <w:r w:rsidR="00080E7E">
        <w:t>а</w:t>
      </w:r>
      <w:r w:rsidR="00D644D7" w:rsidRPr="00080E7E">
        <w:t xml:space="preserve">тся </w:t>
      </w:r>
      <w:r w:rsidR="00D644D7" w:rsidRPr="00C12C34">
        <w:t xml:space="preserve">на </w:t>
      </w:r>
      <w:r w:rsidR="00D4548D">
        <w:t>1 583,3</w:t>
      </w:r>
      <w:r w:rsidR="00D644D7" w:rsidRPr="00C12C34">
        <w:t xml:space="preserve"> тыс. рублей, или </w:t>
      </w:r>
      <w:r w:rsidR="002054D5">
        <w:t>(-</w:t>
      </w:r>
      <w:r w:rsidR="00D4548D">
        <w:t>19</w:t>
      </w:r>
      <w:r w:rsidR="00D644D7" w:rsidRPr="00C12C34">
        <w:t>%</w:t>
      </w:r>
      <w:r w:rsidR="002054D5">
        <w:t>)</w:t>
      </w:r>
      <w:r w:rsidR="00D644D7" w:rsidRPr="00C12C34">
        <w:t>.</w:t>
      </w:r>
      <w:r w:rsidR="00D644D7" w:rsidRPr="00D644D7">
        <w:t xml:space="preserve">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2019-2021гг.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>с учетом сопоставления ожидаемого исполнения бюджета в 2018 году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F42519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Наименование</w:t>
            </w:r>
          </w:p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1529" w:type="dxa"/>
          </w:tcPr>
          <w:p w:rsidR="00F4251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Ож</w:t>
            </w:r>
            <w:r w:rsidR="00C12C34">
              <w:rPr>
                <w:rFonts w:ascii="Times New Roman" w:hAnsi="Times New Roman"/>
                <w:b/>
              </w:rPr>
              <w:t>идаемое исполнение</w:t>
            </w:r>
          </w:p>
          <w:p w:rsidR="00F42519" w:rsidRPr="00AF0168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</w:t>
            </w:r>
            <w:r w:rsidR="00F42519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F42519" w:rsidRPr="00AF0168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</w:t>
            </w:r>
            <w:r w:rsidR="00D644D7">
              <w:rPr>
                <w:rFonts w:ascii="Times New Roman" w:hAnsi="Times New Roman"/>
                <w:b/>
              </w:rPr>
              <w:t>9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F42519" w:rsidRPr="00AF0168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</w:t>
            </w:r>
            <w:r w:rsidR="00D644D7">
              <w:rPr>
                <w:rFonts w:ascii="Times New Roman" w:hAnsi="Times New Roman"/>
                <w:b/>
              </w:rPr>
              <w:t>20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F42519" w:rsidRPr="00AF0168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</w:t>
            </w:r>
            <w:r w:rsidR="00D644D7">
              <w:rPr>
                <w:rFonts w:ascii="Times New Roman" w:hAnsi="Times New Roman"/>
                <w:b/>
              </w:rPr>
              <w:t>1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AF0168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Расходы</w:t>
            </w:r>
            <w:r w:rsidR="00C12C34">
              <w:rPr>
                <w:rFonts w:ascii="Times New Roman" w:hAnsi="Times New Roman"/>
                <w:b/>
              </w:rPr>
              <w:t xml:space="preserve"> -</w:t>
            </w:r>
            <w:r w:rsidRPr="00AF0168">
              <w:rPr>
                <w:rFonts w:ascii="Times New Roman" w:hAnsi="Times New Roman"/>
                <w:b/>
              </w:rPr>
              <w:t xml:space="preserve"> всего</w:t>
            </w:r>
            <w:r w:rsidR="00C12C34">
              <w:rPr>
                <w:rFonts w:ascii="Times New Roman" w:hAnsi="Times New Roman"/>
                <w:b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7A3E50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:rsidR="00F42519" w:rsidRDefault="00D4548D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8 339,1</w:t>
            </w:r>
          </w:p>
        </w:tc>
        <w:tc>
          <w:tcPr>
            <w:tcW w:w="1701" w:type="dxa"/>
            <w:vAlign w:val="center"/>
          </w:tcPr>
          <w:p w:rsidR="00F42519" w:rsidRPr="0003092B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6 755,8</w:t>
            </w:r>
          </w:p>
        </w:tc>
        <w:tc>
          <w:tcPr>
            <w:tcW w:w="1535" w:type="dxa"/>
            <w:vAlign w:val="center"/>
          </w:tcPr>
          <w:p w:rsidR="00F42519" w:rsidRPr="0003092B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5 523,8</w:t>
            </w:r>
          </w:p>
        </w:tc>
        <w:tc>
          <w:tcPr>
            <w:tcW w:w="1545" w:type="dxa"/>
            <w:vAlign w:val="center"/>
          </w:tcPr>
          <w:p w:rsidR="00F42519" w:rsidRPr="0003092B" w:rsidRDefault="001B7EA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5 417,6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Общегосударственные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вопросы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529" w:type="dxa"/>
            <w:vAlign w:val="center"/>
          </w:tcPr>
          <w:p w:rsidR="00F42519" w:rsidRDefault="00D4548D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4 855,0</w:t>
            </w:r>
          </w:p>
        </w:tc>
        <w:tc>
          <w:tcPr>
            <w:tcW w:w="1701" w:type="dxa"/>
            <w:vAlign w:val="center"/>
          </w:tcPr>
          <w:p w:rsidR="00F42519" w:rsidRPr="00302B44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4 620,6</w:t>
            </w:r>
          </w:p>
        </w:tc>
        <w:tc>
          <w:tcPr>
            <w:tcW w:w="1535" w:type="dxa"/>
            <w:vAlign w:val="center"/>
          </w:tcPr>
          <w:p w:rsidR="00F42519" w:rsidRPr="00302B44" w:rsidRDefault="001B7EA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3 399,1</w:t>
            </w:r>
          </w:p>
        </w:tc>
        <w:tc>
          <w:tcPr>
            <w:tcW w:w="1545" w:type="dxa"/>
            <w:vAlign w:val="center"/>
          </w:tcPr>
          <w:p w:rsidR="00F42519" w:rsidRPr="00302B44" w:rsidRDefault="001B7EA1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3 325,9</w:t>
            </w:r>
          </w:p>
        </w:tc>
      </w:tr>
      <w:tr w:rsidR="00F42519" w:rsidRPr="007A3E50" w:rsidTr="00C12C34">
        <w:trPr>
          <w:trHeight w:val="188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оборона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529" w:type="dxa"/>
            <w:vAlign w:val="center"/>
          </w:tcPr>
          <w:p w:rsidR="00F42519" w:rsidRDefault="00D4548D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77,3</w:t>
            </w:r>
          </w:p>
        </w:tc>
        <w:tc>
          <w:tcPr>
            <w:tcW w:w="1701" w:type="dxa"/>
            <w:vAlign w:val="center"/>
          </w:tcPr>
          <w:p w:rsidR="00F42519" w:rsidRPr="00302B44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102,7</w:t>
            </w:r>
          </w:p>
        </w:tc>
        <w:tc>
          <w:tcPr>
            <w:tcW w:w="1535" w:type="dxa"/>
            <w:vAlign w:val="center"/>
          </w:tcPr>
          <w:p w:rsidR="00F42519" w:rsidRPr="00302B44" w:rsidRDefault="001B7EA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102,7</w:t>
            </w:r>
          </w:p>
        </w:tc>
        <w:tc>
          <w:tcPr>
            <w:tcW w:w="1545" w:type="dxa"/>
            <w:vAlign w:val="center"/>
          </w:tcPr>
          <w:p w:rsidR="00F42519" w:rsidRPr="00302B44" w:rsidRDefault="001B7EA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102,7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экономика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529" w:type="dxa"/>
            <w:vAlign w:val="center"/>
          </w:tcPr>
          <w:p w:rsidR="00F42519" w:rsidRDefault="00D4548D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618,4</w:t>
            </w:r>
          </w:p>
        </w:tc>
        <w:tc>
          <w:tcPr>
            <w:tcW w:w="1701" w:type="dxa"/>
            <w:vAlign w:val="center"/>
          </w:tcPr>
          <w:p w:rsidR="00F42519" w:rsidRPr="00302B44" w:rsidRDefault="00D4548D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464,0</w:t>
            </w:r>
          </w:p>
        </w:tc>
        <w:tc>
          <w:tcPr>
            <w:tcW w:w="1535" w:type="dxa"/>
            <w:vAlign w:val="center"/>
          </w:tcPr>
          <w:p w:rsidR="00F42519" w:rsidRPr="00302B44" w:rsidRDefault="001B7EA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470,0</w:t>
            </w:r>
          </w:p>
        </w:tc>
        <w:tc>
          <w:tcPr>
            <w:tcW w:w="1545" w:type="dxa"/>
            <w:vAlign w:val="center"/>
          </w:tcPr>
          <w:p w:rsidR="00F42519" w:rsidRPr="00302B44" w:rsidRDefault="001B7EA1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470,0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AF0168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Жилищно-коммунальное хозяйство</w:t>
            </w:r>
          </w:p>
        </w:tc>
        <w:tc>
          <w:tcPr>
            <w:tcW w:w="1059" w:type="dxa"/>
            <w:vAlign w:val="center"/>
          </w:tcPr>
          <w:p w:rsidR="00D4548D" w:rsidRPr="00AF0168" w:rsidRDefault="00D4548D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05.00</w:t>
            </w:r>
          </w:p>
        </w:tc>
        <w:tc>
          <w:tcPr>
            <w:tcW w:w="1529" w:type="dxa"/>
            <w:vAlign w:val="center"/>
          </w:tcPr>
          <w:p w:rsidR="00D4548D" w:rsidRDefault="00D4548D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1 112,8</w:t>
            </w:r>
          </w:p>
        </w:tc>
        <w:tc>
          <w:tcPr>
            <w:tcW w:w="1701" w:type="dxa"/>
            <w:vAlign w:val="center"/>
          </w:tcPr>
          <w:p w:rsidR="00D4548D" w:rsidRPr="00302B44" w:rsidRDefault="00D4548D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D4548D" w:rsidRPr="00302B44" w:rsidRDefault="001B7EA1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D4548D" w:rsidRPr="00302B44" w:rsidRDefault="001B7EA1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AF0168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1059" w:type="dxa"/>
            <w:vAlign w:val="center"/>
          </w:tcPr>
          <w:p w:rsidR="00D4548D" w:rsidRPr="00AF0168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07,00</w:t>
            </w:r>
          </w:p>
        </w:tc>
        <w:tc>
          <w:tcPr>
            <w:tcW w:w="1529" w:type="dxa"/>
            <w:vAlign w:val="center"/>
          </w:tcPr>
          <w:p w:rsidR="00D4548D" w:rsidRDefault="00D4548D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D4548D" w:rsidRPr="00302B44" w:rsidRDefault="00D4548D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14,8</w:t>
            </w:r>
          </w:p>
        </w:tc>
        <w:tc>
          <w:tcPr>
            <w:tcW w:w="1535" w:type="dxa"/>
            <w:vAlign w:val="center"/>
          </w:tcPr>
          <w:p w:rsidR="00D4548D" w:rsidRPr="00302B44" w:rsidRDefault="001B7EA1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D4548D" w:rsidRPr="00302B44" w:rsidRDefault="001B7EA1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Культура,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кинематография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529" w:type="dxa"/>
            <w:vAlign w:val="center"/>
          </w:tcPr>
          <w:p w:rsidR="00F42519" w:rsidRDefault="00D4548D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1 675,6</w:t>
            </w:r>
          </w:p>
        </w:tc>
        <w:tc>
          <w:tcPr>
            <w:tcW w:w="1701" w:type="dxa"/>
            <w:vAlign w:val="center"/>
          </w:tcPr>
          <w:p w:rsidR="00F42519" w:rsidRPr="00302B44" w:rsidRDefault="00D4548D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1 552,7</w:t>
            </w:r>
          </w:p>
        </w:tc>
        <w:tc>
          <w:tcPr>
            <w:tcW w:w="1535" w:type="dxa"/>
            <w:vAlign w:val="center"/>
          </w:tcPr>
          <w:p w:rsidR="00F42519" w:rsidRPr="00302B44" w:rsidRDefault="001B7EA1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1 551,0</w:t>
            </w:r>
          </w:p>
        </w:tc>
        <w:tc>
          <w:tcPr>
            <w:tcW w:w="1545" w:type="dxa"/>
            <w:vAlign w:val="center"/>
          </w:tcPr>
          <w:p w:rsidR="00F42519" w:rsidRPr="00302B44" w:rsidRDefault="001B7EA1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1 518,0</w:t>
            </w:r>
          </w:p>
        </w:tc>
      </w:tr>
      <w:tr w:rsidR="00F42519" w:rsidRPr="007A3E50" w:rsidTr="00C12C34">
        <w:trPr>
          <w:trHeight w:val="188"/>
        </w:trPr>
        <w:tc>
          <w:tcPr>
            <w:tcW w:w="3049" w:type="dxa"/>
            <w:vAlign w:val="center"/>
          </w:tcPr>
          <w:p w:rsidR="00D4548D" w:rsidRPr="00AF0168" w:rsidRDefault="00D4548D" w:rsidP="00D4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Обслуживание</w:t>
            </w:r>
          </w:p>
          <w:p w:rsidR="00F42519" w:rsidRPr="00AF0168" w:rsidRDefault="00D4548D" w:rsidP="00D4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 xml:space="preserve">государственного </w:t>
            </w:r>
            <w:r>
              <w:rPr>
                <w:rFonts w:ascii="Times New Roman" w:hAnsi="Times New Roman"/>
                <w:b/>
              </w:rPr>
              <w:t>и муниципального</w:t>
            </w:r>
            <w:r w:rsidRPr="00AF0168">
              <w:rPr>
                <w:rFonts w:ascii="Times New Roman" w:hAnsi="Times New Roman"/>
                <w:b/>
              </w:rPr>
              <w:t xml:space="preserve"> долга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D4548D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529" w:type="dxa"/>
            <w:vAlign w:val="center"/>
          </w:tcPr>
          <w:p w:rsidR="00F42519" w:rsidRDefault="00D4548D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F42519" w:rsidRPr="00302B44" w:rsidRDefault="00D4548D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1,0</w:t>
            </w:r>
          </w:p>
        </w:tc>
        <w:tc>
          <w:tcPr>
            <w:tcW w:w="1535" w:type="dxa"/>
            <w:vAlign w:val="center"/>
          </w:tcPr>
          <w:p w:rsidR="00F42519" w:rsidRPr="00302B44" w:rsidRDefault="00D4548D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1,0</w:t>
            </w:r>
          </w:p>
        </w:tc>
        <w:tc>
          <w:tcPr>
            <w:tcW w:w="1545" w:type="dxa"/>
            <w:vAlign w:val="center"/>
          </w:tcPr>
          <w:p w:rsidR="00F42519" w:rsidRPr="00302B44" w:rsidRDefault="00D4548D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1,0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CA1336" w:rsidRPr="00DB16E8" w:rsidRDefault="000E1072" w:rsidP="00CA1336">
      <w:pPr>
        <w:pStyle w:val="Default"/>
        <w:jc w:val="both"/>
      </w:pPr>
      <w:r>
        <w:rPr>
          <w:b/>
        </w:rPr>
        <w:lastRenderedPageBreak/>
        <w:t xml:space="preserve">      </w:t>
      </w:r>
      <w:r w:rsidR="00DB16E8" w:rsidRPr="00DB16E8">
        <w:t xml:space="preserve">Расходы </w:t>
      </w:r>
      <w:r w:rsidR="00607775">
        <w:t xml:space="preserve">по </w:t>
      </w:r>
      <w:r w:rsidR="00DB16E8" w:rsidRPr="00DB16E8">
        <w:t>раздел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на 201</w:t>
      </w:r>
      <w:r w:rsidR="00D10955">
        <w:t>9</w:t>
      </w:r>
      <w:r w:rsidR="00DB16E8" w:rsidRPr="00DB16E8">
        <w:t xml:space="preserve"> год </w:t>
      </w:r>
      <w:r w:rsidR="00607775">
        <w:t>предусмотрены</w:t>
      </w:r>
      <w:r w:rsidR="00DB16E8" w:rsidRPr="00DB16E8">
        <w:t xml:space="preserve"> в сумме </w:t>
      </w:r>
      <w:r w:rsidR="001B7EA1">
        <w:t>4 620,6</w:t>
      </w:r>
      <w:r w:rsidR="00DB16E8" w:rsidRPr="00DB16E8">
        <w:t xml:space="preserve"> тыс. рублей</w:t>
      </w:r>
      <w:r w:rsidR="00DB16E8" w:rsidRPr="00DB16E8">
        <w:rPr>
          <w:b/>
          <w:bCs/>
        </w:rPr>
        <w:t xml:space="preserve">, </w:t>
      </w:r>
      <w:r w:rsidR="00CA1336" w:rsidRPr="00DB16E8">
        <w:t>что состав</w:t>
      </w:r>
      <w:r w:rsidR="00022F7F">
        <w:t>и</w:t>
      </w:r>
      <w:r w:rsidR="00CA1336" w:rsidRPr="00DB16E8">
        <w:t xml:space="preserve">т </w:t>
      </w:r>
      <w:r w:rsidR="001B7EA1">
        <w:t>68</w:t>
      </w:r>
      <w:r w:rsidR="00CA1336" w:rsidRPr="00DB16E8">
        <w:t xml:space="preserve">% от общей суммы расходов бюджета. </w:t>
      </w:r>
    </w:p>
    <w:p w:rsidR="00607775" w:rsidRDefault="00607775" w:rsidP="00DB16E8">
      <w:pPr>
        <w:pStyle w:val="Default"/>
        <w:jc w:val="both"/>
      </w:pPr>
      <w:r w:rsidRPr="00607775">
        <w:rPr>
          <w:bCs/>
        </w:rPr>
        <w:t xml:space="preserve">      </w:t>
      </w:r>
      <w:r w:rsidR="00DB16E8" w:rsidRPr="00C12C34">
        <w:rPr>
          <w:bCs/>
        </w:rPr>
        <w:t xml:space="preserve">Расходы на </w:t>
      </w:r>
      <w:r w:rsidR="00DB16E8" w:rsidRPr="00C12C34">
        <w:rPr>
          <w:bCs/>
          <w:i/>
        </w:rPr>
        <w:t>функционирование высшего должностного лица</w:t>
      </w:r>
      <w:r w:rsidR="00DB16E8" w:rsidRPr="00C12C34">
        <w:rPr>
          <w:bCs/>
        </w:rPr>
        <w:t xml:space="preserve"> </w:t>
      </w:r>
      <w:r w:rsidR="00DB16E8" w:rsidRPr="00C12C34">
        <w:t>на 201</w:t>
      </w:r>
      <w:r w:rsidR="00D10955" w:rsidRPr="00C12C34">
        <w:t>9</w:t>
      </w:r>
      <w:r w:rsidRPr="00C12C34">
        <w:t xml:space="preserve"> </w:t>
      </w:r>
      <w:r w:rsidR="00DB16E8" w:rsidRPr="00C12C34">
        <w:t xml:space="preserve">год предусмотрены в объеме </w:t>
      </w:r>
      <w:r w:rsidR="001B7EA1">
        <w:rPr>
          <w:bCs/>
        </w:rPr>
        <w:t>476,2</w:t>
      </w:r>
      <w:r w:rsidRPr="00C12C34">
        <w:rPr>
          <w:bCs/>
        </w:rPr>
        <w:t xml:space="preserve"> </w:t>
      </w:r>
      <w:r w:rsidR="00DB16E8" w:rsidRPr="00C12C34">
        <w:rPr>
          <w:bCs/>
        </w:rPr>
        <w:t>тыс. руб</w:t>
      </w:r>
      <w:r w:rsidRPr="00C12C34">
        <w:rPr>
          <w:bCs/>
        </w:rPr>
        <w:t>лей</w:t>
      </w:r>
      <w:r w:rsidR="00DB16E8" w:rsidRPr="00C12C34">
        <w:t xml:space="preserve">, что </w:t>
      </w:r>
      <w:r w:rsidRPr="00C12C34">
        <w:t>ниж</w:t>
      </w:r>
      <w:r w:rsidR="00DB16E8" w:rsidRPr="00C12C34">
        <w:t>е аналогичных расходов текущего финансового года</w:t>
      </w:r>
      <w:r w:rsidR="00213B30" w:rsidRPr="00C12C34">
        <w:t xml:space="preserve"> на </w:t>
      </w:r>
      <w:r w:rsidR="005F2DA0">
        <w:t>58,5</w:t>
      </w:r>
      <w:r w:rsidR="00213B30" w:rsidRPr="00C12C34">
        <w:t xml:space="preserve"> тыс. рублей</w:t>
      </w:r>
      <w:r w:rsidR="00F42519" w:rsidRPr="00C12C34">
        <w:t xml:space="preserve"> или </w:t>
      </w:r>
      <w:r w:rsidR="00465D92" w:rsidRPr="00C12C34">
        <w:t xml:space="preserve">на </w:t>
      </w:r>
      <w:r w:rsidR="005F2DA0">
        <w:t>11</w:t>
      </w:r>
      <w:r w:rsidR="00465D92" w:rsidRPr="00C12C34">
        <w:t>%</w:t>
      </w:r>
      <w:r w:rsidR="00DB16E8" w:rsidRPr="00C12C34">
        <w:t xml:space="preserve">. На заработную плату </w:t>
      </w:r>
      <w:r w:rsidRPr="00C12C34">
        <w:t>запланировано</w:t>
      </w:r>
      <w:r w:rsidR="00DB16E8" w:rsidRPr="00C12C34">
        <w:t xml:space="preserve"> </w:t>
      </w:r>
      <w:r w:rsidR="005F2DA0">
        <w:t>346,2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DB16E8" w:rsidRPr="00C12C34">
        <w:t xml:space="preserve">, </w:t>
      </w:r>
      <w:r w:rsidRPr="00C12C34">
        <w:t>по начислениям на оплату тру</w:t>
      </w:r>
      <w:r w:rsidR="00C645DE" w:rsidRPr="00C12C34">
        <w:t>д</w:t>
      </w:r>
      <w:r w:rsidRPr="00C12C34">
        <w:t>а</w:t>
      </w:r>
      <w:r w:rsidR="00DB16E8" w:rsidRPr="00C12C34">
        <w:t xml:space="preserve"> – </w:t>
      </w:r>
      <w:r w:rsidR="005F2DA0">
        <w:t>130,0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DB16E8" w:rsidRPr="00C12C34">
        <w:t xml:space="preserve">. </w:t>
      </w:r>
    </w:p>
    <w:p w:rsidR="00D21701" w:rsidRDefault="00D21701" w:rsidP="00D2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701"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Pr="00D21701">
        <w:rPr>
          <w:rFonts w:ascii="Times New Roman" w:hAnsi="Times New Roman"/>
          <w:sz w:val="24"/>
          <w:szCs w:val="24"/>
        </w:rPr>
        <w:t>Расходы на</w:t>
      </w:r>
      <w:r>
        <w:t xml:space="preserve"> </w:t>
      </w:r>
      <w:r w:rsidRPr="00953124">
        <w:rPr>
          <w:i/>
        </w:rPr>
        <w:t>ф</w:t>
      </w:r>
      <w:r w:rsidRPr="00953124">
        <w:rPr>
          <w:rFonts w:ascii="Times New Roman" w:hAnsi="Times New Roman"/>
          <w:i/>
          <w:sz w:val="24"/>
          <w:szCs w:val="24"/>
        </w:rPr>
        <w:t>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5F2DA0">
        <w:rPr>
          <w:rFonts w:ascii="Times New Roman" w:hAnsi="Times New Roman"/>
          <w:sz w:val="24"/>
          <w:szCs w:val="24"/>
        </w:rPr>
        <w:t xml:space="preserve">предусмотрены расходы на содержание заместителя председателя Думы Заморского СП </w:t>
      </w:r>
      <w:r>
        <w:rPr>
          <w:rFonts w:ascii="Times New Roman" w:hAnsi="Times New Roman"/>
          <w:sz w:val="24"/>
          <w:szCs w:val="24"/>
        </w:rPr>
        <w:t xml:space="preserve">в сумме </w:t>
      </w:r>
      <w:r w:rsidR="005F2DA0">
        <w:rPr>
          <w:rFonts w:ascii="Times New Roman" w:hAnsi="Times New Roman"/>
          <w:sz w:val="24"/>
          <w:szCs w:val="24"/>
        </w:rPr>
        <w:t>289,1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A06E2A">
        <w:rPr>
          <w:rFonts w:ascii="Times New Roman" w:hAnsi="Times New Roman"/>
          <w:sz w:val="24"/>
          <w:szCs w:val="24"/>
        </w:rPr>
        <w:t>.</w:t>
      </w:r>
      <w:r w:rsidR="005F2DA0">
        <w:rPr>
          <w:rFonts w:ascii="Times New Roman" w:hAnsi="Times New Roman"/>
          <w:sz w:val="24"/>
          <w:szCs w:val="24"/>
        </w:rPr>
        <w:t xml:space="preserve"> Расходы запланированы на заработную плату с начислениями на выплаты по оплате труда в сумме 297,6 тыс. рублей, </w:t>
      </w:r>
      <w:r w:rsidR="00DB6522">
        <w:rPr>
          <w:rFonts w:ascii="Times New Roman" w:hAnsi="Times New Roman"/>
          <w:sz w:val="24"/>
          <w:szCs w:val="24"/>
        </w:rPr>
        <w:t>штрафы в сумме 0,5 тыс. рублей.</w:t>
      </w:r>
    </w:p>
    <w:p w:rsidR="005F2DA0" w:rsidRPr="005F2DA0" w:rsidRDefault="005F2DA0" w:rsidP="005F2D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2DA0">
        <w:rPr>
          <w:rFonts w:ascii="Times New Roman" w:hAnsi="Times New Roman"/>
          <w:sz w:val="24"/>
          <w:szCs w:val="24"/>
        </w:rPr>
        <w:t xml:space="preserve">КСП района </w:t>
      </w:r>
      <w:r w:rsidR="00DB6522">
        <w:rPr>
          <w:rFonts w:ascii="Times New Roman" w:hAnsi="Times New Roman"/>
          <w:sz w:val="24"/>
          <w:szCs w:val="24"/>
        </w:rPr>
        <w:t>отмечает</w:t>
      </w:r>
      <w:r w:rsidRPr="005F2DA0">
        <w:rPr>
          <w:rFonts w:ascii="Times New Roman" w:hAnsi="Times New Roman"/>
          <w:sz w:val="24"/>
          <w:szCs w:val="24"/>
        </w:rPr>
        <w:t xml:space="preserve">, что учитывая уровень дотационности бюджета Заморского МО (доля безвозмездных поступлений в общем объеме доходов бюджета поселения составляет </w:t>
      </w:r>
      <w:r w:rsidR="00DB6522">
        <w:rPr>
          <w:rFonts w:ascii="Times New Roman" w:hAnsi="Times New Roman"/>
          <w:sz w:val="24"/>
          <w:szCs w:val="24"/>
        </w:rPr>
        <w:t>67</w:t>
      </w:r>
      <w:r w:rsidRPr="005F2DA0">
        <w:rPr>
          <w:rFonts w:ascii="Times New Roman" w:hAnsi="Times New Roman"/>
          <w:sz w:val="24"/>
          <w:szCs w:val="24"/>
        </w:rPr>
        <w:t xml:space="preserve">%), гарантии заместителю председателя Думы поселения по оплате труда не должны формироваться в расходах бюджета поселения. </w:t>
      </w:r>
    </w:p>
    <w:p w:rsidR="00DB16E8" w:rsidRDefault="00607775" w:rsidP="00DB16E8">
      <w:pPr>
        <w:pStyle w:val="Default"/>
        <w:jc w:val="both"/>
      </w:pPr>
      <w:r w:rsidRPr="00607775"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местной администрации</w:t>
      </w:r>
      <w:r w:rsidR="00DB16E8" w:rsidRPr="00607775">
        <w:rPr>
          <w:bCs/>
        </w:rPr>
        <w:t xml:space="preserve"> </w:t>
      </w:r>
      <w:r w:rsidR="00BA2125">
        <w:rPr>
          <w:bCs/>
        </w:rPr>
        <w:t xml:space="preserve">на 2019 год </w:t>
      </w:r>
      <w:r w:rsidR="00DB16E8" w:rsidRPr="00607775">
        <w:t xml:space="preserve">предусмотрены в объеме </w:t>
      </w:r>
      <w:r w:rsidR="00DB6522">
        <w:t>2 585,9</w:t>
      </w:r>
      <w:r w:rsidR="00DB16E8" w:rsidRPr="00607775">
        <w:rPr>
          <w:bCs/>
        </w:rPr>
        <w:t xml:space="preserve"> тыс. руб</w:t>
      </w:r>
      <w:r w:rsidRPr="00607775">
        <w:rPr>
          <w:bCs/>
        </w:rPr>
        <w:t>лей</w:t>
      </w:r>
      <w:r w:rsidR="00DB16E8" w:rsidRPr="00607775">
        <w:rPr>
          <w:bCs/>
        </w:rPr>
        <w:t xml:space="preserve">, </w:t>
      </w:r>
      <w:r w:rsidR="00DB16E8" w:rsidRPr="00607775">
        <w:t xml:space="preserve">или </w:t>
      </w:r>
      <w:r w:rsidR="00DB6522">
        <w:t>95</w:t>
      </w:r>
      <w:r w:rsidR="00DB16E8" w:rsidRPr="00C12C34">
        <w:t>% от</w:t>
      </w:r>
      <w:r w:rsidR="00DB16E8" w:rsidRPr="00607775">
        <w:t xml:space="preserve"> ожидаемого исполнения </w:t>
      </w:r>
      <w:r w:rsidR="00022F7F">
        <w:t xml:space="preserve">за </w:t>
      </w:r>
      <w:r w:rsidR="00DB16E8" w:rsidRPr="00607775">
        <w:t>201</w:t>
      </w:r>
      <w:r w:rsidR="00B222C1">
        <w:t>8</w:t>
      </w:r>
      <w:r w:rsidRPr="00607775">
        <w:t xml:space="preserve"> </w:t>
      </w:r>
      <w:r w:rsidR="00DB16E8" w:rsidRPr="00607775">
        <w:t xml:space="preserve">год. </w:t>
      </w:r>
    </w:p>
    <w:p w:rsidR="00717420" w:rsidRPr="00BD4EF8" w:rsidRDefault="00BD4EF8" w:rsidP="00BD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D4EF8">
        <w:rPr>
          <w:rFonts w:ascii="Times New Roman" w:hAnsi="Times New Roman"/>
          <w:sz w:val="24"/>
          <w:szCs w:val="24"/>
        </w:rPr>
        <w:t>Расходы</w:t>
      </w:r>
      <w:r>
        <w:t xml:space="preserve"> </w:t>
      </w:r>
      <w:r w:rsidRPr="00953124">
        <w:t>на</w:t>
      </w:r>
      <w:r w:rsidRPr="00953124">
        <w:rPr>
          <w:i/>
        </w:rPr>
        <w:t xml:space="preserve"> о</w:t>
      </w:r>
      <w:r w:rsidRPr="00953124">
        <w:rPr>
          <w:rFonts w:ascii="Times New Roman" w:hAnsi="Times New Roman"/>
          <w:i/>
          <w:sz w:val="24"/>
          <w:szCs w:val="24"/>
        </w:rPr>
        <w:t>беспечение деятельности финансовых, налоговых и таможенных органов и органов финансового (финансово-бюджетного) надзора</w:t>
      </w: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B222C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BD4EF8">
        <w:rPr>
          <w:rFonts w:ascii="Times New Roman" w:hAnsi="Times New Roman"/>
          <w:sz w:val="24"/>
          <w:szCs w:val="24"/>
        </w:rPr>
        <w:t>запланированы в</w:t>
      </w:r>
      <w:r>
        <w:rPr>
          <w:rFonts w:ascii="Times New Roman" w:hAnsi="Times New Roman"/>
          <w:sz w:val="24"/>
          <w:szCs w:val="24"/>
        </w:rPr>
        <w:t xml:space="preserve"> сумме </w:t>
      </w:r>
      <w:r w:rsidR="00DB6522">
        <w:rPr>
          <w:rFonts w:ascii="Times New Roman" w:hAnsi="Times New Roman"/>
          <w:sz w:val="24"/>
          <w:szCs w:val="24"/>
        </w:rPr>
        <w:t>759,0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rPr>
          <w:rFonts w:ascii="Times New Roman" w:hAnsi="Times New Roman"/>
          <w:bCs/>
          <w:sz w:val="24"/>
          <w:szCs w:val="24"/>
        </w:rPr>
        <w:t xml:space="preserve">    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Резервный фонд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сформирован </w:t>
      </w:r>
      <w:r>
        <w:rPr>
          <w:rFonts w:ascii="Times New Roman" w:hAnsi="Times New Roman"/>
          <w:sz w:val="24"/>
          <w:szCs w:val="24"/>
        </w:rPr>
        <w:t>в размере</w:t>
      </w:r>
      <w:r w:rsidR="00DB16E8" w:rsidRPr="00607775">
        <w:rPr>
          <w:rFonts w:ascii="Times New Roman" w:hAnsi="Times New Roman"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1</w:t>
      </w:r>
      <w:r w:rsidR="00DB6522">
        <w:rPr>
          <w:rFonts w:ascii="Times New Roman" w:hAnsi="Times New Roman"/>
          <w:bCs/>
          <w:sz w:val="24"/>
          <w:szCs w:val="24"/>
        </w:rPr>
        <w:t>0</w:t>
      </w:r>
      <w:r w:rsidR="00831498">
        <w:rPr>
          <w:rFonts w:ascii="Times New Roman" w:hAnsi="Times New Roman"/>
          <w:bCs/>
          <w:sz w:val="24"/>
          <w:szCs w:val="24"/>
        </w:rPr>
        <w:t>,0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sz w:val="24"/>
          <w:szCs w:val="24"/>
        </w:rPr>
        <w:t xml:space="preserve">, и не превышает установленное ст. 81 БК РФ ограничение 3%. </w:t>
      </w:r>
    </w:p>
    <w:p w:rsidR="00DB16E8" w:rsidRP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bCs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D4EF8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По подразделу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01</w:t>
      </w:r>
      <w:r w:rsidRPr="00953124">
        <w:rPr>
          <w:rFonts w:ascii="Times New Roman" w:hAnsi="Times New Roman"/>
          <w:bCs/>
          <w:i/>
          <w:sz w:val="24"/>
          <w:szCs w:val="24"/>
        </w:rPr>
        <w:t>.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13 «Другие общегосударственные вопросы»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расходы запланированы в объеме </w:t>
      </w:r>
      <w:r w:rsidR="00DB6522">
        <w:rPr>
          <w:rFonts w:ascii="Times New Roman" w:hAnsi="Times New Roman"/>
          <w:sz w:val="24"/>
          <w:szCs w:val="24"/>
        </w:rPr>
        <w:t>491,4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bCs/>
          <w:sz w:val="24"/>
          <w:szCs w:val="24"/>
        </w:rPr>
        <w:t>.</w:t>
      </w:r>
      <w:r w:rsidR="00DB16E8" w:rsidRPr="00607775">
        <w:rPr>
          <w:bCs/>
          <w:sz w:val="23"/>
          <w:szCs w:val="23"/>
        </w:rPr>
        <w:t xml:space="preserve"> </w:t>
      </w:r>
    </w:p>
    <w:p w:rsidR="00DB16E8" w:rsidRDefault="00DB16E8" w:rsidP="00DB16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53C46" w:rsidRPr="00213B30" w:rsidRDefault="000E1072" w:rsidP="00C6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E3FA6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По </w:t>
      </w:r>
      <w:r w:rsidR="00213B30">
        <w:rPr>
          <w:rFonts w:ascii="Times New Roman" w:hAnsi="Times New Roman"/>
          <w:sz w:val="24"/>
          <w:szCs w:val="24"/>
        </w:rPr>
        <w:t>разделу</w:t>
      </w:r>
      <w:r w:rsidR="00213B30" w:rsidRPr="00353C46">
        <w:rPr>
          <w:rFonts w:ascii="Times New Roman" w:hAnsi="Times New Roman"/>
          <w:b/>
          <w:sz w:val="24"/>
          <w:szCs w:val="24"/>
        </w:rPr>
        <w:t xml:space="preserve"> </w:t>
      </w:r>
      <w:r w:rsidR="00213B30">
        <w:rPr>
          <w:rFonts w:ascii="Times New Roman" w:hAnsi="Times New Roman"/>
          <w:b/>
          <w:sz w:val="24"/>
          <w:szCs w:val="24"/>
        </w:rPr>
        <w:t>02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оборона»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расходы </w:t>
      </w:r>
      <w:r w:rsidR="00C7381F">
        <w:rPr>
          <w:rFonts w:ascii="Times New Roman" w:hAnsi="Times New Roman"/>
          <w:sz w:val="24"/>
          <w:szCs w:val="24"/>
        </w:rPr>
        <w:t>предусмотре</w:t>
      </w:r>
      <w:r w:rsidR="00DC6F16">
        <w:rPr>
          <w:rFonts w:ascii="Times New Roman" w:hAnsi="Times New Roman"/>
          <w:sz w:val="24"/>
          <w:szCs w:val="24"/>
        </w:rPr>
        <w:t>ны</w:t>
      </w:r>
      <w:r w:rsidR="00DC6F16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на осуществление первичного воинского учета в размере запланированной субвенции на эти цели. На 201</w:t>
      </w:r>
      <w:r w:rsidR="00B222C1">
        <w:rPr>
          <w:rFonts w:ascii="Times New Roman" w:hAnsi="Times New Roman"/>
          <w:sz w:val="24"/>
          <w:szCs w:val="24"/>
        </w:rPr>
        <w:t>9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г</w:t>
      </w:r>
      <w:r w:rsidR="00E659DA">
        <w:rPr>
          <w:rFonts w:ascii="Times New Roman" w:hAnsi="Times New Roman"/>
          <w:sz w:val="24"/>
          <w:szCs w:val="24"/>
        </w:rPr>
        <w:t>од</w:t>
      </w:r>
      <w:r w:rsidR="00E659DA" w:rsidRPr="00E659DA">
        <w:rPr>
          <w:rFonts w:ascii="Times New Roman" w:hAnsi="Times New Roman"/>
          <w:sz w:val="24"/>
          <w:szCs w:val="24"/>
        </w:rPr>
        <w:t xml:space="preserve"> прогнозируются расходы в сумме </w:t>
      </w:r>
      <w:r w:rsidR="00B222C1">
        <w:rPr>
          <w:rFonts w:ascii="Times New Roman" w:hAnsi="Times New Roman"/>
          <w:sz w:val="24"/>
          <w:szCs w:val="24"/>
        </w:rPr>
        <w:t>1</w:t>
      </w:r>
      <w:r w:rsidR="00DB6522">
        <w:rPr>
          <w:rFonts w:ascii="Times New Roman" w:hAnsi="Times New Roman"/>
          <w:sz w:val="24"/>
          <w:szCs w:val="24"/>
        </w:rPr>
        <w:t>02,7</w:t>
      </w:r>
      <w:r w:rsidR="00E659DA">
        <w:rPr>
          <w:rFonts w:ascii="Times New Roman" w:hAnsi="Times New Roman"/>
          <w:sz w:val="24"/>
          <w:szCs w:val="24"/>
        </w:rPr>
        <w:t xml:space="preserve"> тыс. рублей</w:t>
      </w:r>
      <w:r w:rsidR="00DB6522">
        <w:rPr>
          <w:rFonts w:ascii="Times New Roman" w:hAnsi="Times New Roman"/>
          <w:sz w:val="24"/>
          <w:szCs w:val="24"/>
        </w:rPr>
        <w:t xml:space="preserve"> для выплаты заработной платы</w:t>
      </w:r>
      <w:r w:rsidR="00E659DA">
        <w:rPr>
          <w:rFonts w:ascii="Times New Roman" w:hAnsi="Times New Roman"/>
          <w:sz w:val="24"/>
          <w:szCs w:val="24"/>
        </w:rPr>
        <w:t xml:space="preserve"> с начислениями</w:t>
      </w:r>
      <w:r w:rsidR="00DB6522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и оплаты иных мероприятий</w:t>
      </w:r>
      <w:r w:rsidR="00831498">
        <w:rPr>
          <w:rFonts w:ascii="Times New Roman" w:hAnsi="Times New Roman"/>
          <w:sz w:val="24"/>
          <w:szCs w:val="24"/>
        </w:rPr>
        <w:t>.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</w:p>
    <w:p w:rsidR="00E659DA" w:rsidRDefault="00E659DA" w:rsidP="000E1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C46" w:rsidRDefault="00195A0D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379ED">
        <w:rPr>
          <w:rFonts w:ascii="Times New Roman" w:hAnsi="Times New Roman"/>
          <w:sz w:val="24"/>
          <w:szCs w:val="24"/>
        </w:rPr>
        <w:t>По</w:t>
      </w:r>
      <w:r w:rsidR="00353C46">
        <w:rPr>
          <w:rFonts w:ascii="Times New Roman" w:hAnsi="Times New Roman"/>
          <w:sz w:val="24"/>
          <w:szCs w:val="24"/>
        </w:rPr>
        <w:t xml:space="preserve"> </w:t>
      </w:r>
      <w:r w:rsidR="00213B30">
        <w:rPr>
          <w:rFonts w:ascii="Times New Roman" w:hAnsi="Times New Roman"/>
          <w:sz w:val="24"/>
          <w:szCs w:val="24"/>
        </w:rPr>
        <w:t>р</w:t>
      </w:r>
      <w:r w:rsidR="00353C46">
        <w:rPr>
          <w:rFonts w:ascii="Times New Roman" w:hAnsi="Times New Roman"/>
          <w:sz w:val="24"/>
          <w:szCs w:val="24"/>
        </w:rPr>
        <w:t xml:space="preserve">азделу </w:t>
      </w:r>
      <w:r w:rsidR="00213B30">
        <w:rPr>
          <w:rFonts w:ascii="Times New Roman" w:hAnsi="Times New Roman"/>
          <w:b/>
          <w:sz w:val="24"/>
          <w:szCs w:val="24"/>
        </w:rPr>
        <w:t>04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146A30">
        <w:rPr>
          <w:rFonts w:ascii="Times New Roman" w:hAnsi="Times New Roman"/>
          <w:sz w:val="24"/>
          <w:szCs w:val="24"/>
        </w:rPr>
        <w:t>на 201</w:t>
      </w:r>
      <w:r w:rsidR="00B222C1">
        <w:rPr>
          <w:rFonts w:ascii="Times New Roman" w:hAnsi="Times New Roman"/>
          <w:sz w:val="24"/>
          <w:szCs w:val="24"/>
        </w:rPr>
        <w:t>9</w:t>
      </w:r>
      <w:r w:rsidR="00146A30">
        <w:rPr>
          <w:rFonts w:ascii="Times New Roman" w:hAnsi="Times New Roman"/>
          <w:sz w:val="24"/>
          <w:szCs w:val="24"/>
        </w:rPr>
        <w:t xml:space="preserve"> год общий объем расходов прогнозируется в сумме </w:t>
      </w:r>
      <w:r w:rsidR="00DB6522">
        <w:rPr>
          <w:rFonts w:ascii="Times New Roman" w:hAnsi="Times New Roman"/>
          <w:sz w:val="24"/>
          <w:szCs w:val="24"/>
        </w:rPr>
        <w:t>464</w:t>
      </w:r>
      <w:r w:rsidR="00B222C1">
        <w:rPr>
          <w:rFonts w:ascii="Times New Roman" w:hAnsi="Times New Roman"/>
          <w:sz w:val="24"/>
          <w:szCs w:val="24"/>
        </w:rPr>
        <w:t>,0</w:t>
      </w:r>
      <w:r w:rsidR="00146A30">
        <w:rPr>
          <w:rFonts w:ascii="Times New Roman" w:hAnsi="Times New Roman"/>
          <w:sz w:val="24"/>
          <w:szCs w:val="24"/>
        </w:rPr>
        <w:t xml:space="preserve"> тыс. рублей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213B30">
        <w:rPr>
          <w:rFonts w:ascii="Times New Roman" w:hAnsi="Times New Roman"/>
          <w:sz w:val="24"/>
          <w:szCs w:val="24"/>
        </w:rPr>
        <w:t xml:space="preserve">по подразделу </w:t>
      </w:r>
      <w:r w:rsidR="00213B30" w:rsidRPr="00213B30">
        <w:rPr>
          <w:rFonts w:ascii="Times New Roman" w:hAnsi="Times New Roman"/>
          <w:i/>
          <w:sz w:val="24"/>
          <w:szCs w:val="24"/>
        </w:rPr>
        <w:t>04.09 «Д</w:t>
      </w:r>
      <w:r w:rsidR="00353C46" w:rsidRPr="00213B30">
        <w:rPr>
          <w:rFonts w:ascii="Times New Roman" w:hAnsi="Times New Roman"/>
          <w:i/>
          <w:sz w:val="24"/>
          <w:szCs w:val="24"/>
        </w:rPr>
        <w:t>орожное хозяйство</w:t>
      </w:r>
      <w:r w:rsidR="00213B30" w:rsidRPr="00213B30">
        <w:rPr>
          <w:rFonts w:ascii="Times New Roman" w:hAnsi="Times New Roman"/>
          <w:i/>
          <w:sz w:val="24"/>
          <w:szCs w:val="24"/>
        </w:rPr>
        <w:t>»</w:t>
      </w:r>
      <w:r w:rsidR="00C645DE">
        <w:rPr>
          <w:rFonts w:ascii="Times New Roman" w:hAnsi="Times New Roman"/>
          <w:sz w:val="24"/>
          <w:szCs w:val="24"/>
        </w:rPr>
        <w:t>, что составляет 100% к уровню прогноза поступлений доходов от акцизов по подакцизным товарам, производимым на территории РФ</w:t>
      </w:r>
      <w:r>
        <w:rPr>
          <w:rFonts w:ascii="Times New Roman" w:hAnsi="Times New Roman"/>
          <w:sz w:val="24"/>
          <w:szCs w:val="24"/>
        </w:rPr>
        <w:t>.</w:t>
      </w:r>
    </w:p>
    <w:p w:rsidR="00DB6522" w:rsidRDefault="00DB6522" w:rsidP="00DB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DB6522" w:rsidRPr="00DC6F16" w:rsidRDefault="00DB6522" w:rsidP="00DB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Расходы</w:t>
      </w:r>
      <w:r w:rsidRPr="00C37B74">
        <w:rPr>
          <w:rFonts w:ascii="Times New Roman" w:hAnsi="Times New Roman"/>
          <w:b/>
          <w:sz w:val="24"/>
          <w:szCs w:val="24"/>
        </w:rPr>
        <w:t xml:space="preserve"> </w:t>
      </w:r>
      <w:r w:rsidRPr="00DC6F16">
        <w:rPr>
          <w:rFonts w:ascii="Times New Roman" w:hAnsi="Times New Roman"/>
          <w:sz w:val="24"/>
          <w:szCs w:val="24"/>
        </w:rPr>
        <w:t>по разделу</w:t>
      </w:r>
      <w:r w:rsidRPr="00C37B74">
        <w:rPr>
          <w:rFonts w:ascii="Times New Roman" w:hAnsi="Times New Roman"/>
          <w:b/>
          <w:sz w:val="24"/>
          <w:szCs w:val="24"/>
        </w:rPr>
        <w:t xml:space="preserve"> 0</w:t>
      </w:r>
      <w:r>
        <w:rPr>
          <w:rFonts w:ascii="Times New Roman" w:hAnsi="Times New Roman"/>
          <w:b/>
          <w:sz w:val="24"/>
          <w:szCs w:val="24"/>
        </w:rPr>
        <w:t>7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Pr="00C37B74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Образование</w:t>
      </w:r>
      <w:r w:rsidRPr="00C37B74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предусмотрены на повышение квалификации сотрудников администрации в сумме 14,8 тыс. рублей.</w:t>
      </w:r>
    </w:p>
    <w:p w:rsidR="00FE1264" w:rsidRDefault="00FE1264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30E3" w:rsidRPr="00DC6F16" w:rsidRDefault="00DC6F16" w:rsidP="006B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C6F1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>
        <w:rPr>
          <w:rFonts w:ascii="Times New Roman" w:hAnsi="Times New Roman"/>
          <w:sz w:val="24"/>
          <w:szCs w:val="24"/>
        </w:rPr>
        <w:t>у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08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</w:t>
      </w:r>
      <w:r w:rsidR="004F5F5F" w:rsidRPr="00C37B74">
        <w:rPr>
          <w:rFonts w:ascii="Times New Roman" w:hAnsi="Times New Roman"/>
          <w:b/>
          <w:sz w:val="24"/>
          <w:szCs w:val="24"/>
        </w:rPr>
        <w:t>«Культура, кинематография»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37B74" w:rsidRPr="00C37B74">
        <w:rPr>
          <w:rFonts w:ascii="Times New Roman" w:hAnsi="Times New Roman"/>
          <w:sz w:val="24"/>
          <w:szCs w:val="24"/>
        </w:rPr>
        <w:t>Проектом бюджета</w:t>
      </w:r>
      <w:r w:rsidR="004F5F5F" w:rsidRPr="00C37B74">
        <w:rPr>
          <w:rFonts w:ascii="Times New Roman" w:hAnsi="Times New Roman"/>
          <w:sz w:val="24"/>
          <w:szCs w:val="24"/>
        </w:rPr>
        <w:t xml:space="preserve"> </w:t>
      </w:r>
      <w:r w:rsidR="00C37B74">
        <w:rPr>
          <w:rFonts w:ascii="Times New Roman" w:hAnsi="Times New Roman"/>
          <w:sz w:val="24"/>
          <w:szCs w:val="24"/>
        </w:rPr>
        <w:t>предлагается утвердить расходы в 201</w:t>
      </w:r>
      <w:r w:rsidR="00B222C1">
        <w:rPr>
          <w:rFonts w:ascii="Times New Roman" w:hAnsi="Times New Roman"/>
          <w:sz w:val="24"/>
          <w:szCs w:val="24"/>
        </w:rPr>
        <w:t>9</w:t>
      </w:r>
      <w:r w:rsidR="00C37B74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на</w:t>
      </w:r>
      <w:r w:rsidR="00C37B74">
        <w:rPr>
          <w:rFonts w:ascii="Times New Roman" w:hAnsi="Times New Roman"/>
          <w:sz w:val="24"/>
          <w:szCs w:val="24"/>
        </w:rPr>
        <w:t xml:space="preserve"> сумм</w:t>
      </w:r>
      <w:r>
        <w:rPr>
          <w:rFonts w:ascii="Times New Roman" w:hAnsi="Times New Roman"/>
          <w:sz w:val="24"/>
          <w:szCs w:val="24"/>
        </w:rPr>
        <w:t>у</w:t>
      </w:r>
      <w:r w:rsidR="00C37B74">
        <w:rPr>
          <w:rFonts w:ascii="Times New Roman" w:hAnsi="Times New Roman"/>
          <w:sz w:val="24"/>
          <w:szCs w:val="24"/>
        </w:rPr>
        <w:t xml:space="preserve"> </w:t>
      </w:r>
      <w:r w:rsidR="00B222C1">
        <w:rPr>
          <w:rFonts w:ascii="Times New Roman" w:hAnsi="Times New Roman"/>
          <w:sz w:val="24"/>
          <w:szCs w:val="24"/>
        </w:rPr>
        <w:t>1 </w:t>
      </w:r>
      <w:r w:rsidR="00DB6522">
        <w:rPr>
          <w:rFonts w:ascii="Times New Roman" w:hAnsi="Times New Roman"/>
          <w:sz w:val="24"/>
          <w:szCs w:val="24"/>
        </w:rPr>
        <w:t>552</w:t>
      </w:r>
      <w:r w:rsidR="00B222C1">
        <w:rPr>
          <w:rFonts w:ascii="Times New Roman" w:hAnsi="Times New Roman"/>
          <w:sz w:val="24"/>
          <w:szCs w:val="24"/>
        </w:rPr>
        <w:t>,7</w:t>
      </w:r>
      <w:r w:rsidR="00C37B74">
        <w:rPr>
          <w:rFonts w:ascii="Times New Roman" w:hAnsi="Times New Roman"/>
          <w:sz w:val="24"/>
          <w:szCs w:val="24"/>
        </w:rPr>
        <w:t xml:space="preserve"> тыс. рублей, что ниже ожидаемого исполнения 201</w:t>
      </w:r>
      <w:r w:rsidR="00B222C1"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года на </w:t>
      </w:r>
      <w:r w:rsidR="00C12C34">
        <w:rPr>
          <w:rFonts w:ascii="Times New Roman" w:hAnsi="Times New Roman"/>
          <w:sz w:val="24"/>
          <w:szCs w:val="24"/>
        </w:rPr>
        <w:t>12</w:t>
      </w:r>
      <w:r w:rsidR="00DB6522">
        <w:rPr>
          <w:rFonts w:ascii="Times New Roman" w:hAnsi="Times New Roman"/>
          <w:sz w:val="24"/>
          <w:szCs w:val="24"/>
        </w:rPr>
        <w:t>2</w:t>
      </w:r>
      <w:r w:rsidR="00C12C34">
        <w:rPr>
          <w:rFonts w:ascii="Times New Roman" w:hAnsi="Times New Roman"/>
          <w:sz w:val="24"/>
          <w:szCs w:val="24"/>
        </w:rPr>
        <w:t>,</w:t>
      </w:r>
      <w:r w:rsidR="00DB6522">
        <w:rPr>
          <w:rFonts w:ascii="Times New Roman" w:hAnsi="Times New Roman"/>
          <w:sz w:val="24"/>
          <w:szCs w:val="24"/>
        </w:rPr>
        <w:t>9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на </w:t>
      </w:r>
      <w:r w:rsidR="00C12C34">
        <w:rPr>
          <w:rFonts w:ascii="Times New Roman" w:hAnsi="Times New Roman"/>
          <w:sz w:val="24"/>
          <w:szCs w:val="24"/>
        </w:rPr>
        <w:t>7</w:t>
      </w:r>
      <w:r w:rsidR="00C37B74">
        <w:rPr>
          <w:rFonts w:ascii="Times New Roman" w:hAnsi="Times New Roman"/>
          <w:sz w:val="24"/>
          <w:szCs w:val="24"/>
        </w:rPr>
        <w:t>%.</w:t>
      </w:r>
      <w:r w:rsidR="00F92BB5">
        <w:rPr>
          <w:rFonts w:ascii="Times New Roman" w:hAnsi="Times New Roman"/>
          <w:sz w:val="24"/>
          <w:szCs w:val="24"/>
        </w:rPr>
        <w:t xml:space="preserve"> Расходы в сфере культуры сформированы с учетом необходимости выплаты заработной платы с начислениями на нее,</w:t>
      </w:r>
      <w:r w:rsidR="006B30E3">
        <w:rPr>
          <w:rFonts w:ascii="Times New Roman" w:hAnsi="Times New Roman"/>
          <w:sz w:val="24"/>
          <w:szCs w:val="24"/>
        </w:rPr>
        <w:t xml:space="preserve"> оплату коммунальных услуг и иных мероприятий.</w:t>
      </w:r>
    </w:p>
    <w:p w:rsidR="00C37B74" w:rsidRDefault="00C37B74" w:rsidP="007B0220">
      <w:pPr>
        <w:pStyle w:val="af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D4118D" w:rsidRPr="00F2442F" w:rsidRDefault="00F2442F" w:rsidP="00D41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F2442F">
        <w:rPr>
          <w:rFonts w:ascii="Times New Roman" w:hAnsi="Times New Roman"/>
          <w:sz w:val="24"/>
          <w:szCs w:val="24"/>
        </w:rPr>
        <w:t>По р</w:t>
      </w:r>
      <w:r w:rsidR="004F5F5F" w:rsidRPr="00F2442F">
        <w:rPr>
          <w:rFonts w:ascii="Times New Roman" w:hAnsi="Times New Roman"/>
          <w:sz w:val="24"/>
          <w:szCs w:val="24"/>
        </w:rPr>
        <w:t>аздел</w:t>
      </w:r>
      <w:r w:rsidRPr="00F2442F">
        <w:rPr>
          <w:rFonts w:ascii="Times New Roman" w:hAnsi="Times New Roman"/>
          <w:sz w:val="24"/>
          <w:szCs w:val="24"/>
        </w:rPr>
        <w:t>у</w:t>
      </w:r>
      <w:r w:rsidR="00B239E9">
        <w:rPr>
          <w:rFonts w:ascii="Times New Roman" w:hAnsi="Times New Roman"/>
          <w:b/>
          <w:sz w:val="24"/>
          <w:szCs w:val="24"/>
        </w:rPr>
        <w:t xml:space="preserve"> 1</w:t>
      </w:r>
      <w:r w:rsidR="00D4118D">
        <w:rPr>
          <w:rFonts w:ascii="Times New Roman" w:hAnsi="Times New Roman"/>
          <w:b/>
          <w:sz w:val="24"/>
          <w:szCs w:val="24"/>
        </w:rPr>
        <w:t>3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4F5F5F" w:rsidRPr="00B239E9">
        <w:rPr>
          <w:rFonts w:ascii="Times New Roman" w:hAnsi="Times New Roman"/>
          <w:b/>
          <w:sz w:val="24"/>
          <w:szCs w:val="24"/>
        </w:rPr>
        <w:t xml:space="preserve"> </w:t>
      </w:r>
      <w:r w:rsidR="00D4118D" w:rsidRPr="00B239E9">
        <w:rPr>
          <w:rFonts w:ascii="Times New Roman" w:hAnsi="Times New Roman"/>
          <w:b/>
          <w:sz w:val="24"/>
          <w:szCs w:val="24"/>
        </w:rPr>
        <w:t>«Обслуживание государственного внутреннего долга»</w:t>
      </w:r>
      <w:r w:rsidR="00D4118D">
        <w:rPr>
          <w:rFonts w:ascii="Times New Roman" w:hAnsi="Times New Roman"/>
          <w:b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Проектом бюджета предусмотрены расходы в сумме 1,0 тыс. рублей.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496FCB" w:rsidRDefault="00496FCB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</w:t>
      </w:r>
      <w:r w:rsidR="000D0C6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бюджета </w:t>
      </w:r>
      <w:r w:rsidR="00D4118D">
        <w:rPr>
          <w:rFonts w:ascii="Times New Roman" w:hAnsi="Times New Roman"/>
          <w:sz w:val="24"/>
          <w:szCs w:val="24"/>
        </w:rPr>
        <w:t>Замор</w:t>
      </w:r>
      <w:r w:rsidR="004A208A">
        <w:rPr>
          <w:rFonts w:ascii="Times New Roman" w:hAnsi="Times New Roman"/>
          <w:sz w:val="24"/>
          <w:szCs w:val="24"/>
        </w:rPr>
        <w:t xml:space="preserve">ского СП </w:t>
      </w:r>
      <w:r>
        <w:rPr>
          <w:rFonts w:ascii="Times New Roman" w:hAnsi="Times New Roman"/>
          <w:sz w:val="24"/>
          <w:szCs w:val="24"/>
        </w:rPr>
        <w:t>на 201</w:t>
      </w:r>
      <w:r w:rsidR="00E3235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E323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 </w:t>
      </w:r>
      <w:r w:rsidR="000D0C6A">
        <w:rPr>
          <w:rFonts w:ascii="Times New Roman" w:hAnsi="Times New Roman"/>
          <w:sz w:val="24"/>
          <w:szCs w:val="24"/>
        </w:rPr>
        <w:t>не запланированы объемы</w:t>
      </w:r>
      <w:r w:rsidR="0076701B">
        <w:rPr>
          <w:rFonts w:ascii="Times New Roman" w:hAnsi="Times New Roman"/>
          <w:sz w:val="24"/>
          <w:szCs w:val="24"/>
        </w:rPr>
        <w:t xml:space="preserve"> бюджетных ассигнований на финансовое обеспечение реализации</w:t>
      </w:r>
      <w:r w:rsidR="000D0C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муниципальны</w:t>
      </w:r>
      <w:r w:rsidR="0076701B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программ</w:t>
      </w:r>
      <w:r w:rsidR="0076701B">
        <w:rPr>
          <w:rFonts w:ascii="Times New Roman" w:hAnsi="Times New Roman"/>
          <w:sz w:val="24"/>
          <w:szCs w:val="24"/>
        </w:rPr>
        <w:t xml:space="preserve"> по целевым статьям расходов, что нарушает требования</w:t>
      </w:r>
      <w:r w:rsidR="00563292">
        <w:rPr>
          <w:rFonts w:ascii="Times New Roman" w:hAnsi="Times New Roman"/>
          <w:sz w:val="24"/>
          <w:szCs w:val="24"/>
        </w:rPr>
        <w:t xml:space="preserve"> п. 2 ст. 179 БК РФ</w:t>
      </w:r>
      <w:r>
        <w:rPr>
          <w:rFonts w:ascii="Times New Roman" w:hAnsi="Times New Roman"/>
          <w:sz w:val="24"/>
          <w:szCs w:val="24"/>
        </w:rPr>
        <w:t>.</w:t>
      </w:r>
      <w:r w:rsidR="00563292">
        <w:rPr>
          <w:rFonts w:ascii="Times New Roman" w:hAnsi="Times New Roman"/>
          <w:sz w:val="24"/>
          <w:szCs w:val="24"/>
        </w:rPr>
        <w:t xml:space="preserve"> </w:t>
      </w:r>
    </w:p>
    <w:p w:rsidR="00563292" w:rsidRDefault="00563292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КСП района отмечает, что при планировании внепрограммного бюджета нарушается метод (принцип) программно-целевого бюджетного планирования, направленного на достижение целей, задач, количественных/качественных целевых показателей, в связи с чем, снижается эффективность бюджетных средств.</w:t>
      </w:r>
    </w:p>
    <w:p w:rsidR="0062221A" w:rsidRDefault="0062221A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Pr="00DA04DB">
        <w:rPr>
          <w:rFonts w:ascii="Times New Roman" w:hAnsi="Times New Roman"/>
          <w:sz w:val="24"/>
          <w:szCs w:val="24"/>
        </w:rPr>
        <w:t>201</w:t>
      </w:r>
      <w:r w:rsidR="00E32356"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E32356">
        <w:rPr>
          <w:rFonts w:ascii="Times New Roman" w:hAnsi="Times New Roman"/>
          <w:sz w:val="24"/>
          <w:szCs w:val="24"/>
        </w:rPr>
        <w:t>1</w:t>
      </w:r>
      <w:r w:rsidRPr="00DA04DB">
        <w:rPr>
          <w:rFonts w:ascii="Times New Roman" w:hAnsi="Times New Roman"/>
          <w:sz w:val="24"/>
          <w:szCs w:val="24"/>
        </w:rPr>
        <w:t xml:space="preserve"> годов </w:t>
      </w:r>
      <w:r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85EC7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Замор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СП, </w:t>
      </w:r>
      <w:r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D4118D" w:rsidRPr="0062221A">
        <w:rPr>
          <w:rFonts w:ascii="Times New Roman" w:hAnsi="Times New Roman"/>
          <w:bCs/>
          <w:sz w:val="24"/>
          <w:szCs w:val="24"/>
        </w:rPr>
        <w:t>Заморского</w:t>
      </w:r>
      <w:r w:rsidR="00D4118D">
        <w:rPr>
          <w:rFonts w:ascii="Times New Roman" w:hAnsi="Times New Roman"/>
          <w:sz w:val="24"/>
          <w:szCs w:val="24"/>
        </w:rPr>
        <w:t xml:space="preserve"> СП «Объемы средств на исполнение расходного обязательства» на 2019 год (6 755,8</w:t>
      </w:r>
      <w:r w:rsidR="00D4118D" w:rsidRPr="00451EC5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тыс. рублей) и на плановый период 2020 года (5 523,8</w:t>
      </w:r>
      <w:r w:rsidR="00D4118D" w:rsidRPr="00451EC5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 xml:space="preserve">тыс. рублей) и 2021 года (5 417,6 тыс. рублей)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201</w:t>
      </w:r>
      <w:r w:rsidR="00D4118D">
        <w:rPr>
          <w:rFonts w:ascii="Times New Roman" w:hAnsi="Times New Roman"/>
          <w:sz w:val="24"/>
          <w:szCs w:val="24"/>
        </w:rPr>
        <w:t>9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 xml:space="preserve">20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21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0D0C6A" w:rsidRDefault="000D0C6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A04DB">
        <w:rPr>
          <w:rFonts w:ascii="Times New Roman" w:hAnsi="Times New Roman"/>
          <w:sz w:val="24"/>
          <w:szCs w:val="24"/>
        </w:rPr>
        <w:t xml:space="preserve">Проектом бюджета </w:t>
      </w:r>
      <w:r w:rsidR="00D4118D">
        <w:rPr>
          <w:rFonts w:ascii="Times New Roman" w:hAnsi="Times New Roman"/>
          <w:sz w:val="24"/>
          <w:szCs w:val="24"/>
        </w:rPr>
        <w:t>Замор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 </w:t>
      </w:r>
      <w:r w:rsidRPr="00DA04DB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>
        <w:rPr>
          <w:rFonts w:ascii="Times New Roman" w:hAnsi="Times New Roman"/>
          <w:sz w:val="24"/>
          <w:szCs w:val="24"/>
        </w:rPr>
        <w:t xml:space="preserve">20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DA04DB">
        <w:rPr>
          <w:rFonts w:ascii="Times New Roman" w:hAnsi="Times New Roman"/>
          <w:sz w:val="24"/>
          <w:szCs w:val="24"/>
        </w:rPr>
        <w:t xml:space="preserve"> годов предусмотрено пред</w:t>
      </w:r>
      <w:r>
        <w:rPr>
          <w:rFonts w:ascii="Times New Roman" w:hAnsi="Times New Roman"/>
          <w:sz w:val="24"/>
          <w:szCs w:val="24"/>
        </w:rPr>
        <w:t>о</w:t>
      </w:r>
      <w:r w:rsidRPr="00DA04DB">
        <w:rPr>
          <w:rFonts w:ascii="Times New Roman" w:hAnsi="Times New Roman"/>
          <w:sz w:val="24"/>
          <w:szCs w:val="24"/>
        </w:rPr>
        <w:t>ставление из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Замор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МО бюджету МО «Нижнеилимский район»</w:t>
      </w:r>
      <w:r w:rsidRPr="00DA04DB">
        <w:rPr>
          <w:rFonts w:ascii="Times New Roman" w:hAnsi="Times New Roman"/>
          <w:sz w:val="24"/>
          <w:szCs w:val="24"/>
        </w:rPr>
        <w:t xml:space="preserve"> межбюджетных трансфертов </w:t>
      </w:r>
      <w:r>
        <w:rPr>
          <w:rFonts w:ascii="Times New Roman" w:hAnsi="Times New Roman"/>
          <w:sz w:val="24"/>
          <w:szCs w:val="24"/>
        </w:rPr>
        <w:t xml:space="preserve">(далее – МБТ) на осуществление части полномочий по решению вопросов местного значения в соответствии с заключенными соглашениями 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в сумме </w:t>
      </w:r>
      <w:r w:rsidR="00D4118D">
        <w:rPr>
          <w:rFonts w:ascii="Times New Roman" w:hAnsi="Times New Roman"/>
          <w:sz w:val="24"/>
          <w:szCs w:val="24"/>
          <w:u w:val="single"/>
        </w:rPr>
        <w:t>789,4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Pr="00DA04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1264" w:rsidRP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B7EA1">
        <w:rPr>
          <w:rFonts w:ascii="Times New Roman" w:hAnsi="Times New Roman"/>
          <w:sz w:val="24"/>
          <w:szCs w:val="24"/>
        </w:rPr>
        <w:t>Прогнозируемое уменьшение</w:t>
      </w:r>
      <w:r>
        <w:rPr>
          <w:rFonts w:ascii="Times New Roman" w:hAnsi="Times New Roman"/>
          <w:sz w:val="24"/>
          <w:szCs w:val="24"/>
        </w:rPr>
        <w:t xml:space="preserve"> параметров бюджета поселения на 2019-2021 годы относительно уровня 2018 года обусловлено тем, что в проекте закона Иркутской области «Об областном бюджете на 2019 год и на плановый период 2020 и 2021 годов» объем межбюджетных трансфертов не полностью распределен между муниципальными образованиями Иркутской области.</w:t>
      </w:r>
    </w:p>
    <w:p w:rsid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 и предложения:</w:t>
      </w: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 решения «О бюджете </w:t>
      </w:r>
      <w:r w:rsidR="00757B07">
        <w:rPr>
          <w:rFonts w:ascii="Times New Roman" w:hAnsi="Times New Roman"/>
          <w:sz w:val="24"/>
          <w:szCs w:val="24"/>
        </w:rPr>
        <w:t>Заморского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0D0C6A">
        <w:rPr>
          <w:rFonts w:ascii="Times New Roman" w:hAnsi="Times New Roman"/>
          <w:sz w:val="24"/>
          <w:szCs w:val="24"/>
        </w:rPr>
        <w:t>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и</w:t>
      </w:r>
      <w:r w:rsidR="00E363CF">
        <w:rPr>
          <w:rFonts w:ascii="Times New Roman" w:hAnsi="Times New Roman"/>
          <w:sz w:val="24"/>
          <w:szCs w:val="24"/>
        </w:rPr>
        <w:t xml:space="preserve"> на</w:t>
      </w:r>
      <w:r w:rsidR="00DA04DB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0D0C6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A809F9">
        <w:rPr>
          <w:rFonts w:ascii="Times New Roman" w:hAnsi="Times New Roman"/>
          <w:sz w:val="24"/>
          <w:szCs w:val="24"/>
        </w:rPr>
        <w:t>2</w:t>
      </w:r>
      <w:r w:rsidR="000D0C6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в целом соответствует требованиям БК РФ и нормативно-правов</w:t>
      </w:r>
      <w:r w:rsidR="00ED5AB9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акт</w:t>
      </w:r>
      <w:r w:rsidR="00ED5AB9">
        <w:rPr>
          <w:rFonts w:ascii="Times New Roman" w:hAnsi="Times New Roman"/>
          <w:sz w:val="24"/>
          <w:szCs w:val="24"/>
        </w:rPr>
        <w:t>ов 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D5AB9">
        <w:rPr>
          <w:rFonts w:ascii="Times New Roman" w:hAnsi="Times New Roman"/>
          <w:sz w:val="24"/>
          <w:szCs w:val="24"/>
        </w:rPr>
        <w:t xml:space="preserve">в </w:t>
      </w:r>
      <w:r w:rsidR="00757B07">
        <w:rPr>
          <w:rFonts w:ascii="Times New Roman" w:hAnsi="Times New Roman"/>
          <w:sz w:val="24"/>
          <w:szCs w:val="24"/>
        </w:rPr>
        <w:t>Замор</w:t>
      </w:r>
      <w:r w:rsidR="0062221A" w:rsidRPr="0062221A">
        <w:rPr>
          <w:rFonts w:ascii="Times New Roman" w:hAnsi="Times New Roman"/>
          <w:bCs/>
          <w:sz w:val="24"/>
          <w:szCs w:val="24"/>
        </w:rPr>
        <w:t>ско</w:t>
      </w:r>
      <w:r w:rsidR="00436153">
        <w:rPr>
          <w:rFonts w:ascii="Times New Roman" w:hAnsi="Times New Roman"/>
          <w:bCs/>
          <w:sz w:val="24"/>
          <w:szCs w:val="24"/>
        </w:rPr>
        <w:t>м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муниципальном образовании.</w:t>
      </w:r>
    </w:p>
    <w:p w:rsidR="00A2794C" w:rsidRDefault="00A2794C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757B07">
        <w:rPr>
          <w:rFonts w:ascii="Times New Roman" w:hAnsi="Times New Roman"/>
          <w:sz w:val="24"/>
          <w:szCs w:val="24"/>
        </w:rPr>
        <w:t>Замор</w:t>
      </w:r>
      <w:r>
        <w:rPr>
          <w:rFonts w:ascii="Times New Roman" w:hAnsi="Times New Roman"/>
          <w:sz w:val="24"/>
          <w:szCs w:val="24"/>
        </w:rPr>
        <w:t>ского МО на 201</w:t>
      </w:r>
      <w:r w:rsidR="000D0C6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0D0C6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 планируется у</w:t>
      </w:r>
      <w:r w:rsidR="000D0C6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 w:rsidR="000D0C6A">
        <w:rPr>
          <w:rFonts w:ascii="Times New Roman" w:hAnsi="Times New Roman"/>
          <w:sz w:val="24"/>
          <w:szCs w:val="24"/>
        </w:rPr>
        <w:t>личе</w:t>
      </w:r>
      <w:r>
        <w:rPr>
          <w:rFonts w:ascii="Times New Roman" w:hAnsi="Times New Roman"/>
          <w:sz w:val="24"/>
          <w:szCs w:val="24"/>
        </w:rPr>
        <w:t>нием налоговых доходов и с прежней зависимостью от безвозмездных поступлений.</w:t>
      </w:r>
    </w:p>
    <w:p w:rsidR="00326190" w:rsidRDefault="00326190" w:rsidP="0043615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Надежность показателей Прогноза СЭР поселения является важнейшей составляющей соблюдения принципа достоверности бюджета, определенного статьей 37 БК РФ. При этом </w:t>
      </w:r>
      <w:r w:rsidR="00757B07">
        <w:rPr>
          <w:rFonts w:ascii="Times New Roman" w:hAnsi="Times New Roman"/>
          <w:sz w:val="24"/>
          <w:szCs w:val="24"/>
        </w:rPr>
        <w:t xml:space="preserve">в нарушение </w:t>
      </w:r>
      <w:r w:rsidR="00757B07" w:rsidRPr="00757B07">
        <w:rPr>
          <w:rFonts w:ascii="Times New Roman" w:hAnsi="Times New Roman"/>
          <w:sz w:val="24"/>
          <w:szCs w:val="24"/>
        </w:rPr>
        <w:t>статей 169,</w:t>
      </w:r>
      <w:r w:rsidR="00757B07">
        <w:rPr>
          <w:rFonts w:ascii="Times New Roman" w:hAnsi="Times New Roman"/>
          <w:sz w:val="24"/>
          <w:szCs w:val="24"/>
        </w:rPr>
        <w:t xml:space="preserve"> </w:t>
      </w:r>
      <w:r w:rsidR="00757B07" w:rsidRPr="00757B07">
        <w:rPr>
          <w:rFonts w:ascii="Times New Roman" w:hAnsi="Times New Roman"/>
          <w:sz w:val="24"/>
          <w:szCs w:val="24"/>
        </w:rPr>
        <w:t>174.1</w:t>
      </w:r>
      <w:r w:rsidR="00757B07">
        <w:rPr>
          <w:rFonts w:ascii="Times New Roman" w:hAnsi="Times New Roman"/>
          <w:sz w:val="24"/>
          <w:szCs w:val="24"/>
        </w:rPr>
        <w:t xml:space="preserve"> </w:t>
      </w:r>
      <w:r w:rsidR="00757B07" w:rsidRPr="00757B07">
        <w:rPr>
          <w:rFonts w:ascii="Times New Roman" w:hAnsi="Times New Roman"/>
          <w:sz w:val="24"/>
          <w:szCs w:val="24"/>
        </w:rPr>
        <w:t xml:space="preserve">БК РФ </w:t>
      </w:r>
      <w:r w:rsidR="00757B07">
        <w:rPr>
          <w:rFonts w:ascii="Times New Roman" w:hAnsi="Times New Roman"/>
          <w:sz w:val="24"/>
          <w:szCs w:val="24"/>
        </w:rPr>
        <w:t>Проект бюджета Заморского МО в части доходов</w:t>
      </w:r>
      <w:r w:rsidR="00757B07" w:rsidRPr="004019F5">
        <w:rPr>
          <w:rFonts w:ascii="Times New Roman" w:hAnsi="Times New Roman"/>
          <w:sz w:val="24"/>
          <w:szCs w:val="24"/>
        </w:rPr>
        <w:t xml:space="preserve"> </w:t>
      </w:r>
      <w:r w:rsidR="00757B07">
        <w:rPr>
          <w:rFonts w:ascii="Times New Roman" w:hAnsi="Times New Roman"/>
          <w:sz w:val="24"/>
          <w:szCs w:val="24"/>
        </w:rPr>
        <w:t xml:space="preserve">сформирован не основываясь на данные Прогноза СЭР, в виду отсутствия </w:t>
      </w:r>
      <w:r w:rsidR="00757B07" w:rsidRPr="004019F5">
        <w:rPr>
          <w:rFonts w:ascii="Times New Roman" w:hAnsi="Times New Roman"/>
          <w:sz w:val="24"/>
          <w:szCs w:val="24"/>
        </w:rPr>
        <w:t>основных показателей социально-экономического развития</w:t>
      </w:r>
      <w:r w:rsidR="00757B07">
        <w:rPr>
          <w:rFonts w:ascii="Times New Roman" w:hAnsi="Times New Roman"/>
          <w:sz w:val="24"/>
          <w:szCs w:val="24"/>
        </w:rPr>
        <w:t>.</w:t>
      </w:r>
    </w:p>
    <w:p w:rsidR="00A2794C" w:rsidRDefault="00A2794C" w:rsidP="00A27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56E70">
        <w:rPr>
          <w:rFonts w:ascii="Times New Roman" w:hAnsi="Times New Roman"/>
          <w:sz w:val="24"/>
          <w:szCs w:val="24"/>
        </w:rPr>
        <w:t>Проектом бюджета при планировании расходной части бюджета не учтен принцип программно-целевого бюджетного планирования, в связи с чем</w:t>
      </w:r>
      <w:r w:rsidR="000A0A45">
        <w:rPr>
          <w:rFonts w:ascii="Times New Roman" w:hAnsi="Times New Roman"/>
          <w:sz w:val="24"/>
          <w:szCs w:val="24"/>
        </w:rPr>
        <w:t>,</w:t>
      </w:r>
      <w:r w:rsidR="00856E70">
        <w:rPr>
          <w:rFonts w:ascii="Times New Roman" w:hAnsi="Times New Roman"/>
          <w:sz w:val="24"/>
          <w:szCs w:val="24"/>
        </w:rPr>
        <w:t xml:space="preserve"> возникает риск снижения эффективности бюджетных средств.</w:t>
      </w:r>
    </w:p>
    <w:p w:rsidR="00856E70" w:rsidRDefault="00856E70" w:rsidP="0085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При рассмотрении текстовой части проекта решения Думы Заморского СП «О бюджете</w:t>
      </w:r>
      <w:r w:rsidRPr="00C461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Замор</w:t>
      </w:r>
      <w:r w:rsidRPr="00B87384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го</w:t>
      </w:r>
      <w:r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2019 год и на плановый период 2020 и 2021 годов» установлено:</w:t>
      </w:r>
    </w:p>
    <w:p w:rsidR="00856E70" w:rsidRDefault="00856E70" w:rsidP="0085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пунктом 20 Проекта </w:t>
      </w:r>
      <w:r w:rsidR="00501032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предусмотрено внесение изменений в показатели сводной бюджетной росписи бюджета Заморского МО, связанные с особенностями исполнения бюджета со ссылкой на п. 3 ст. 217 БК РФ. В связи с чем, КСП района отмечает, что для данного пункта применимы нормы п. 8 ст. 217 БК РФ;</w:t>
      </w:r>
    </w:p>
    <w:p w:rsidR="00856E70" w:rsidRDefault="00856E70" w:rsidP="0085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пункт 6</w:t>
      </w:r>
      <w:r w:rsidRPr="00D221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Проекта </w:t>
      </w:r>
      <w:r w:rsidR="00501032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>, предусматривающий право финансового органа на внесение изменений в состав закрепленных за ними кодов классификации доходов бюджетов или классификации источников финансирования дефицита бюджетов, не нуждаются в нормативном закреплении в муниципальном правовом акте о бюджете, поскольку БК РФ (п. 2 ст. 20, п. 2 ст. 23) уже содержит положения, устанавливающие случаи (основания), при  которых названные изменения вносятся на основании нормативно-правового акта финансового органа без внесения изменений в решение о бюджете.</w:t>
      </w:r>
    </w:p>
    <w:p w:rsidR="000A0A45" w:rsidRDefault="000A0A45" w:rsidP="000A0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нарушение ст. 184.2 БК РФ к Проекту бюджета не представлены расчеты распределения межбюджетных трансфертов.</w:t>
      </w:r>
    </w:p>
    <w:p w:rsidR="004F5F5F" w:rsidRPr="00436153" w:rsidRDefault="004F5F5F" w:rsidP="00CF0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76228F">
        <w:rPr>
          <w:rFonts w:ascii="Times New Roman" w:hAnsi="Times New Roman"/>
          <w:sz w:val="24"/>
          <w:szCs w:val="24"/>
        </w:rPr>
        <w:t>Замор</w:t>
      </w:r>
      <w:r w:rsidR="009B5697">
        <w:rPr>
          <w:rFonts w:ascii="Times New Roman" w:hAnsi="Times New Roman"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сель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76228F">
        <w:rPr>
          <w:rFonts w:ascii="Times New Roman" w:hAnsi="Times New Roman"/>
          <w:sz w:val="24"/>
          <w:szCs w:val="24"/>
        </w:rPr>
        <w:t>Замор</w:t>
      </w:r>
      <w:r w:rsidR="009B5697">
        <w:rPr>
          <w:rFonts w:ascii="Times New Roman" w:hAnsi="Times New Roman"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4A208A">
        <w:rPr>
          <w:rFonts w:ascii="Times New Roman" w:hAnsi="Times New Roman"/>
          <w:sz w:val="24"/>
          <w:szCs w:val="24"/>
        </w:rPr>
        <w:t>19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4A208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6D3164" w:rsidRDefault="004F5F5F" w:rsidP="006D31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C1825" w:rsidRDefault="005C1825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А</w:t>
      </w:r>
      <w:r>
        <w:rPr>
          <w:rFonts w:ascii="Times New Roman" w:hAnsi="Times New Roman"/>
          <w:sz w:val="24"/>
          <w:szCs w:val="24"/>
        </w:rPr>
        <w:t>.</w:t>
      </w:r>
      <w:r w:rsidR="004A208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. </w:t>
      </w:r>
      <w:r w:rsidR="004A208A">
        <w:rPr>
          <w:rFonts w:ascii="Times New Roman" w:hAnsi="Times New Roman"/>
          <w:sz w:val="24"/>
          <w:szCs w:val="24"/>
        </w:rPr>
        <w:t>Цепляева</w:t>
      </w:r>
    </w:p>
    <w:p w:rsidR="0010554B" w:rsidRDefault="0010554B" w:rsidP="00EC324D">
      <w:pPr>
        <w:rPr>
          <w:rFonts w:ascii="Times New Roman" w:hAnsi="Times New Roman"/>
          <w:sz w:val="24"/>
          <w:szCs w:val="24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sectPr w:rsidR="0010554B" w:rsidSect="00EC324D">
      <w:footerReference w:type="default" r:id="rId8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D0A" w:rsidRDefault="003B0D0A" w:rsidP="001C538C">
      <w:pPr>
        <w:spacing w:after="0" w:line="240" w:lineRule="auto"/>
      </w:pPr>
      <w:r>
        <w:separator/>
      </w:r>
    </w:p>
  </w:endnote>
  <w:endnote w:type="continuationSeparator" w:id="1">
    <w:p w:rsidR="003B0D0A" w:rsidRDefault="003B0D0A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BD3" w:rsidRDefault="00B71014">
    <w:pPr>
      <w:pStyle w:val="a7"/>
      <w:jc w:val="center"/>
    </w:pPr>
    <w:fldSimple w:instr=" PAGE   \* MERGEFORMAT ">
      <w:r w:rsidR="006133F1">
        <w:rPr>
          <w:noProof/>
        </w:rPr>
        <w:t>1</w:t>
      </w:r>
    </w:fldSimple>
  </w:p>
  <w:p w:rsidR="00764BD3" w:rsidRDefault="00764BD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D0A" w:rsidRDefault="003B0D0A" w:rsidP="001C538C">
      <w:pPr>
        <w:spacing w:after="0" w:line="240" w:lineRule="auto"/>
      </w:pPr>
      <w:r>
        <w:separator/>
      </w:r>
    </w:p>
  </w:footnote>
  <w:footnote w:type="continuationSeparator" w:id="1">
    <w:p w:rsidR="003B0D0A" w:rsidRDefault="003B0D0A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0CA"/>
    <w:rsid w:val="00000273"/>
    <w:rsid w:val="00001392"/>
    <w:rsid w:val="00003A02"/>
    <w:rsid w:val="00004037"/>
    <w:rsid w:val="00004C62"/>
    <w:rsid w:val="00005C01"/>
    <w:rsid w:val="000100C7"/>
    <w:rsid w:val="0001785A"/>
    <w:rsid w:val="00020998"/>
    <w:rsid w:val="00022F7F"/>
    <w:rsid w:val="000232C5"/>
    <w:rsid w:val="00027C19"/>
    <w:rsid w:val="0003092B"/>
    <w:rsid w:val="00031058"/>
    <w:rsid w:val="0003202A"/>
    <w:rsid w:val="00036B21"/>
    <w:rsid w:val="00036B55"/>
    <w:rsid w:val="000446AF"/>
    <w:rsid w:val="0004476D"/>
    <w:rsid w:val="0004654E"/>
    <w:rsid w:val="0004711D"/>
    <w:rsid w:val="00050D48"/>
    <w:rsid w:val="00052F95"/>
    <w:rsid w:val="00053285"/>
    <w:rsid w:val="00053CBA"/>
    <w:rsid w:val="00056D5F"/>
    <w:rsid w:val="0006074C"/>
    <w:rsid w:val="0006491C"/>
    <w:rsid w:val="0006550A"/>
    <w:rsid w:val="000656CF"/>
    <w:rsid w:val="000660B3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3A08"/>
    <w:rsid w:val="00095182"/>
    <w:rsid w:val="00095E0A"/>
    <w:rsid w:val="000A0443"/>
    <w:rsid w:val="000A0A45"/>
    <w:rsid w:val="000A1C4C"/>
    <w:rsid w:val="000A4223"/>
    <w:rsid w:val="000A661C"/>
    <w:rsid w:val="000A69DC"/>
    <w:rsid w:val="000B0D5D"/>
    <w:rsid w:val="000B189E"/>
    <w:rsid w:val="000B36EB"/>
    <w:rsid w:val="000B4EFE"/>
    <w:rsid w:val="000C09D4"/>
    <w:rsid w:val="000C2595"/>
    <w:rsid w:val="000C4ABD"/>
    <w:rsid w:val="000C54F8"/>
    <w:rsid w:val="000C700E"/>
    <w:rsid w:val="000D0C6A"/>
    <w:rsid w:val="000D2073"/>
    <w:rsid w:val="000D2695"/>
    <w:rsid w:val="000D4C5F"/>
    <w:rsid w:val="000D60D6"/>
    <w:rsid w:val="000E010A"/>
    <w:rsid w:val="000E1072"/>
    <w:rsid w:val="000E43C3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17D07"/>
    <w:rsid w:val="00130316"/>
    <w:rsid w:val="00130DDD"/>
    <w:rsid w:val="001310C8"/>
    <w:rsid w:val="001316CC"/>
    <w:rsid w:val="00133511"/>
    <w:rsid w:val="00133857"/>
    <w:rsid w:val="00133A2C"/>
    <w:rsid w:val="0013705D"/>
    <w:rsid w:val="001379ED"/>
    <w:rsid w:val="00140742"/>
    <w:rsid w:val="001415F6"/>
    <w:rsid w:val="00142DB4"/>
    <w:rsid w:val="00146A30"/>
    <w:rsid w:val="001516E2"/>
    <w:rsid w:val="00154BB7"/>
    <w:rsid w:val="00155B58"/>
    <w:rsid w:val="0016108C"/>
    <w:rsid w:val="0016174E"/>
    <w:rsid w:val="0016358F"/>
    <w:rsid w:val="0016581B"/>
    <w:rsid w:val="00165BE3"/>
    <w:rsid w:val="00172676"/>
    <w:rsid w:val="00175432"/>
    <w:rsid w:val="00175B5B"/>
    <w:rsid w:val="001847D3"/>
    <w:rsid w:val="00185A0B"/>
    <w:rsid w:val="00185FE3"/>
    <w:rsid w:val="00190C44"/>
    <w:rsid w:val="00195A0D"/>
    <w:rsid w:val="00197D54"/>
    <w:rsid w:val="001A152C"/>
    <w:rsid w:val="001A1858"/>
    <w:rsid w:val="001B2A1D"/>
    <w:rsid w:val="001B424C"/>
    <w:rsid w:val="001B599F"/>
    <w:rsid w:val="001B626E"/>
    <w:rsid w:val="001B6484"/>
    <w:rsid w:val="001B707C"/>
    <w:rsid w:val="001B7B4E"/>
    <w:rsid w:val="001B7EA1"/>
    <w:rsid w:val="001C24A1"/>
    <w:rsid w:val="001C2BCC"/>
    <w:rsid w:val="001C49DB"/>
    <w:rsid w:val="001C49EE"/>
    <w:rsid w:val="001C538C"/>
    <w:rsid w:val="001C5467"/>
    <w:rsid w:val="001C61C7"/>
    <w:rsid w:val="001D3A41"/>
    <w:rsid w:val="001D494F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51D7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37BE"/>
    <w:rsid w:val="0022386F"/>
    <w:rsid w:val="002246C4"/>
    <w:rsid w:val="00226F87"/>
    <w:rsid w:val="00230A3B"/>
    <w:rsid w:val="002318D8"/>
    <w:rsid w:val="0023353C"/>
    <w:rsid w:val="002337E1"/>
    <w:rsid w:val="00240CEC"/>
    <w:rsid w:val="0024424E"/>
    <w:rsid w:val="00245C82"/>
    <w:rsid w:val="002535F1"/>
    <w:rsid w:val="00254EDD"/>
    <w:rsid w:val="00255AE2"/>
    <w:rsid w:val="002611E5"/>
    <w:rsid w:val="002660C4"/>
    <w:rsid w:val="00266EC0"/>
    <w:rsid w:val="002671D2"/>
    <w:rsid w:val="0027278C"/>
    <w:rsid w:val="00274B52"/>
    <w:rsid w:val="00280D1B"/>
    <w:rsid w:val="00281E38"/>
    <w:rsid w:val="00283035"/>
    <w:rsid w:val="00291C7D"/>
    <w:rsid w:val="0029671C"/>
    <w:rsid w:val="002A0F48"/>
    <w:rsid w:val="002A555A"/>
    <w:rsid w:val="002A63A1"/>
    <w:rsid w:val="002A7F9D"/>
    <w:rsid w:val="002B01B0"/>
    <w:rsid w:val="002B4A29"/>
    <w:rsid w:val="002C3275"/>
    <w:rsid w:val="002C3C93"/>
    <w:rsid w:val="002C5E81"/>
    <w:rsid w:val="002C623E"/>
    <w:rsid w:val="002C694E"/>
    <w:rsid w:val="002D3068"/>
    <w:rsid w:val="002D710B"/>
    <w:rsid w:val="002D7A37"/>
    <w:rsid w:val="002E5480"/>
    <w:rsid w:val="002E6251"/>
    <w:rsid w:val="002F1143"/>
    <w:rsid w:val="002F4D14"/>
    <w:rsid w:val="00302B44"/>
    <w:rsid w:val="003078D5"/>
    <w:rsid w:val="00310A8F"/>
    <w:rsid w:val="00320CE0"/>
    <w:rsid w:val="0032381C"/>
    <w:rsid w:val="00323DFE"/>
    <w:rsid w:val="00325597"/>
    <w:rsid w:val="00326190"/>
    <w:rsid w:val="00327CD5"/>
    <w:rsid w:val="00327EAE"/>
    <w:rsid w:val="00330479"/>
    <w:rsid w:val="003405F8"/>
    <w:rsid w:val="00340EB4"/>
    <w:rsid w:val="003473D9"/>
    <w:rsid w:val="00353C46"/>
    <w:rsid w:val="0036550F"/>
    <w:rsid w:val="003655FD"/>
    <w:rsid w:val="00365EEF"/>
    <w:rsid w:val="00366339"/>
    <w:rsid w:val="003739BD"/>
    <w:rsid w:val="003742C4"/>
    <w:rsid w:val="003808E5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7D99"/>
    <w:rsid w:val="003B0D0A"/>
    <w:rsid w:val="003B21E2"/>
    <w:rsid w:val="003B2B3C"/>
    <w:rsid w:val="003B38D7"/>
    <w:rsid w:val="003B7BF7"/>
    <w:rsid w:val="003C0715"/>
    <w:rsid w:val="003C0F45"/>
    <w:rsid w:val="003C1CA5"/>
    <w:rsid w:val="003C2B93"/>
    <w:rsid w:val="003C3A66"/>
    <w:rsid w:val="003C7672"/>
    <w:rsid w:val="003D00E2"/>
    <w:rsid w:val="003D6B34"/>
    <w:rsid w:val="003E0500"/>
    <w:rsid w:val="003E4539"/>
    <w:rsid w:val="003E45A4"/>
    <w:rsid w:val="003E5227"/>
    <w:rsid w:val="003E64BE"/>
    <w:rsid w:val="003E73C9"/>
    <w:rsid w:val="003F1DD6"/>
    <w:rsid w:val="003F28A3"/>
    <w:rsid w:val="003F3459"/>
    <w:rsid w:val="003F58A9"/>
    <w:rsid w:val="003F63B2"/>
    <w:rsid w:val="003F78CC"/>
    <w:rsid w:val="004019F5"/>
    <w:rsid w:val="004045B2"/>
    <w:rsid w:val="00406D64"/>
    <w:rsid w:val="004101C9"/>
    <w:rsid w:val="00411175"/>
    <w:rsid w:val="004145BE"/>
    <w:rsid w:val="00415411"/>
    <w:rsid w:val="00417CF8"/>
    <w:rsid w:val="004202FE"/>
    <w:rsid w:val="00420D00"/>
    <w:rsid w:val="004227D3"/>
    <w:rsid w:val="00422BC8"/>
    <w:rsid w:val="00423092"/>
    <w:rsid w:val="00425D39"/>
    <w:rsid w:val="00432523"/>
    <w:rsid w:val="00436153"/>
    <w:rsid w:val="00436A49"/>
    <w:rsid w:val="00450651"/>
    <w:rsid w:val="00450FC8"/>
    <w:rsid w:val="00457D3B"/>
    <w:rsid w:val="00465D92"/>
    <w:rsid w:val="0046780C"/>
    <w:rsid w:val="00475A5C"/>
    <w:rsid w:val="0047622C"/>
    <w:rsid w:val="0048207F"/>
    <w:rsid w:val="004825D4"/>
    <w:rsid w:val="00482FE7"/>
    <w:rsid w:val="0048481E"/>
    <w:rsid w:val="00485EBA"/>
    <w:rsid w:val="00486C4B"/>
    <w:rsid w:val="0049121E"/>
    <w:rsid w:val="00492E34"/>
    <w:rsid w:val="00496685"/>
    <w:rsid w:val="00496FCB"/>
    <w:rsid w:val="00497260"/>
    <w:rsid w:val="00497282"/>
    <w:rsid w:val="004A055A"/>
    <w:rsid w:val="004A208A"/>
    <w:rsid w:val="004B020C"/>
    <w:rsid w:val="004B3C21"/>
    <w:rsid w:val="004B686C"/>
    <w:rsid w:val="004B745E"/>
    <w:rsid w:val="004B7B3C"/>
    <w:rsid w:val="004C37CA"/>
    <w:rsid w:val="004C3AE7"/>
    <w:rsid w:val="004C40F7"/>
    <w:rsid w:val="004C77C6"/>
    <w:rsid w:val="004D35D0"/>
    <w:rsid w:val="004D4399"/>
    <w:rsid w:val="004D6E17"/>
    <w:rsid w:val="004E0AFE"/>
    <w:rsid w:val="004E176C"/>
    <w:rsid w:val="004E2F7F"/>
    <w:rsid w:val="004F0E2E"/>
    <w:rsid w:val="004F24CE"/>
    <w:rsid w:val="004F5F5F"/>
    <w:rsid w:val="00501032"/>
    <w:rsid w:val="00504546"/>
    <w:rsid w:val="005061F8"/>
    <w:rsid w:val="005106C7"/>
    <w:rsid w:val="0051098C"/>
    <w:rsid w:val="00513003"/>
    <w:rsid w:val="00520974"/>
    <w:rsid w:val="005234B8"/>
    <w:rsid w:val="005279DC"/>
    <w:rsid w:val="005317FA"/>
    <w:rsid w:val="00531BB3"/>
    <w:rsid w:val="00531BFE"/>
    <w:rsid w:val="00533579"/>
    <w:rsid w:val="005339BC"/>
    <w:rsid w:val="005355E8"/>
    <w:rsid w:val="00541FF0"/>
    <w:rsid w:val="00543A2F"/>
    <w:rsid w:val="00543E42"/>
    <w:rsid w:val="00551555"/>
    <w:rsid w:val="00552287"/>
    <w:rsid w:val="0055598D"/>
    <w:rsid w:val="00556145"/>
    <w:rsid w:val="00557013"/>
    <w:rsid w:val="0055738C"/>
    <w:rsid w:val="005579D6"/>
    <w:rsid w:val="0056047E"/>
    <w:rsid w:val="00560AC9"/>
    <w:rsid w:val="00563292"/>
    <w:rsid w:val="00563D1D"/>
    <w:rsid w:val="0056434A"/>
    <w:rsid w:val="005723BB"/>
    <w:rsid w:val="005771D0"/>
    <w:rsid w:val="005814D2"/>
    <w:rsid w:val="00585A55"/>
    <w:rsid w:val="005864B6"/>
    <w:rsid w:val="00594074"/>
    <w:rsid w:val="005954B8"/>
    <w:rsid w:val="005A2B1B"/>
    <w:rsid w:val="005A2C9D"/>
    <w:rsid w:val="005A561E"/>
    <w:rsid w:val="005A59B3"/>
    <w:rsid w:val="005B0F02"/>
    <w:rsid w:val="005B1BD3"/>
    <w:rsid w:val="005B30E6"/>
    <w:rsid w:val="005B36A1"/>
    <w:rsid w:val="005C038A"/>
    <w:rsid w:val="005C16EE"/>
    <w:rsid w:val="005C1825"/>
    <w:rsid w:val="005C1A93"/>
    <w:rsid w:val="005C61D0"/>
    <w:rsid w:val="005D33E9"/>
    <w:rsid w:val="005D6036"/>
    <w:rsid w:val="005D65F8"/>
    <w:rsid w:val="005D6922"/>
    <w:rsid w:val="005E15AE"/>
    <w:rsid w:val="005E3D13"/>
    <w:rsid w:val="005E7476"/>
    <w:rsid w:val="005F2DA0"/>
    <w:rsid w:val="005F4F3D"/>
    <w:rsid w:val="005F6473"/>
    <w:rsid w:val="005F6958"/>
    <w:rsid w:val="006007D2"/>
    <w:rsid w:val="006057AE"/>
    <w:rsid w:val="006060C1"/>
    <w:rsid w:val="00607775"/>
    <w:rsid w:val="00610548"/>
    <w:rsid w:val="00611D3A"/>
    <w:rsid w:val="006133F1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21A"/>
    <w:rsid w:val="00622E71"/>
    <w:rsid w:val="00626D80"/>
    <w:rsid w:val="00634375"/>
    <w:rsid w:val="006349EF"/>
    <w:rsid w:val="006362A1"/>
    <w:rsid w:val="00636908"/>
    <w:rsid w:val="006412CC"/>
    <w:rsid w:val="006453A1"/>
    <w:rsid w:val="0064731E"/>
    <w:rsid w:val="006475C6"/>
    <w:rsid w:val="00660655"/>
    <w:rsid w:val="006612B3"/>
    <w:rsid w:val="006733ED"/>
    <w:rsid w:val="006774C2"/>
    <w:rsid w:val="00677C69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67DA"/>
    <w:rsid w:val="006A7BCD"/>
    <w:rsid w:val="006B27A0"/>
    <w:rsid w:val="006B27B4"/>
    <w:rsid w:val="006B2C5B"/>
    <w:rsid w:val="006B30E3"/>
    <w:rsid w:val="006B5E30"/>
    <w:rsid w:val="006D09D1"/>
    <w:rsid w:val="006D1EBC"/>
    <w:rsid w:val="006D3164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8D2"/>
    <w:rsid w:val="006F59E1"/>
    <w:rsid w:val="006F72CA"/>
    <w:rsid w:val="0070016F"/>
    <w:rsid w:val="007011FA"/>
    <w:rsid w:val="00705F84"/>
    <w:rsid w:val="0070656F"/>
    <w:rsid w:val="00711CA0"/>
    <w:rsid w:val="00716235"/>
    <w:rsid w:val="00717420"/>
    <w:rsid w:val="007258E8"/>
    <w:rsid w:val="00727083"/>
    <w:rsid w:val="00732792"/>
    <w:rsid w:val="007329F8"/>
    <w:rsid w:val="00733CF5"/>
    <w:rsid w:val="00735770"/>
    <w:rsid w:val="007359E7"/>
    <w:rsid w:val="00735D66"/>
    <w:rsid w:val="007407C1"/>
    <w:rsid w:val="007420C9"/>
    <w:rsid w:val="00743074"/>
    <w:rsid w:val="00747F84"/>
    <w:rsid w:val="007500DD"/>
    <w:rsid w:val="00755664"/>
    <w:rsid w:val="00756ED4"/>
    <w:rsid w:val="00757B07"/>
    <w:rsid w:val="00760225"/>
    <w:rsid w:val="00760FC4"/>
    <w:rsid w:val="00761CD6"/>
    <w:rsid w:val="0076228F"/>
    <w:rsid w:val="00763B72"/>
    <w:rsid w:val="00764BD3"/>
    <w:rsid w:val="00765B6A"/>
    <w:rsid w:val="0076629B"/>
    <w:rsid w:val="0076701B"/>
    <w:rsid w:val="00771551"/>
    <w:rsid w:val="00775803"/>
    <w:rsid w:val="00786574"/>
    <w:rsid w:val="00786B0B"/>
    <w:rsid w:val="00787633"/>
    <w:rsid w:val="0079303C"/>
    <w:rsid w:val="00794F42"/>
    <w:rsid w:val="007963D1"/>
    <w:rsid w:val="007A25EC"/>
    <w:rsid w:val="007A3E50"/>
    <w:rsid w:val="007A424D"/>
    <w:rsid w:val="007A5388"/>
    <w:rsid w:val="007A634B"/>
    <w:rsid w:val="007A6478"/>
    <w:rsid w:val="007A6FB0"/>
    <w:rsid w:val="007A7C30"/>
    <w:rsid w:val="007B0220"/>
    <w:rsid w:val="007B5DE5"/>
    <w:rsid w:val="007C19FC"/>
    <w:rsid w:val="007C4BE6"/>
    <w:rsid w:val="007C6573"/>
    <w:rsid w:val="007C6E99"/>
    <w:rsid w:val="007C738D"/>
    <w:rsid w:val="007C7821"/>
    <w:rsid w:val="007D07BB"/>
    <w:rsid w:val="007D087E"/>
    <w:rsid w:val="007D2673"/>
    <w:rsid w:val="007D2717"/>
    <w:rsid w:val="007D311D"/>
    <w:rsid w:val="007D5197"/>
    <w:rsid w:val="007D6EE4"/>
    <w:rsid w:val="007D784E"/>
    <w:rsid w:val="007D7C97"/>
    <w:rsid w:val="007E0B23"/>
    <w:rsid w:val="007E47FB"/>
    <w:rsid w:val="007E6E20"/>
    <w:rsid w:val="007E71D8"/>
    <w:rsid w:val="007E7CD4"/>
    <w:rsid w:val="007F65D6"/>
    <w:rsid w:val="00806088"/>
    <w:rsid w:val="008075D3"/>
    <w:rsid w:val="008120C7"/>
    <w:rsid w:val="008169FD"/>
    <w:rsid w:val="00817B95"/>
    <w:rsid w:val="00822BAD"/>
    <w:rsid w:val="00825DDB"/>
    <w:rsid w:val="0082675B"/>
    <w:rsid w:val="00826B58"/>
    <w:rsid w:val="00831498"/>
    <w:rsid w:val="008314B8"/>
    <w:rsid w:val="00831661"/>
    <w:rsid w:val="008343CD"/>
    <w:rsid w:val="00835918"/>
    <w:rsid w:val="00837651"/>
    <w:rsid w:val="008411D3"/>
    <w:rsid w:val="0084569D"/>
    <w:rsid w:val="008467DF"/>
    <w:rsid w:val="00846A11"/>
    <w:rsid w:val="00846F4E"/>
    <w:rsid w:val="008504D1"/>
    <w:rsid w:val="00852D1E"/>
    <w:rsid w:val="00855751"/>
    <w:rsid w:val="00856D94"/>
    <w:rsid w:val="00856E70"/>
    <w:rsid w:val="00857F79"/>
    <w:rsid w:val="0086140D"/>
    <w:rsid w:val="008649BA"/>
    <w:rsid w:val="00867C64"/>
    <w:rsid w:val="00870F41"/>
    <w:rsid w:val="008720B4"/>
    <w:rsid w:val="0087493F"/>
    <w:rsid w:val="00875704"/>
    <w:rsid w:val="00880B05"/>
    <w:rsid w:val="008863E9"/>
    <w:rsid w:val="00886C23"/>
    <w:rsid w:val="008872BB"/>
    <w:rsid w:val="00887EF7"/>
    <w:rsid w:val="00891242"/>
    <w:rsid w:val="00893A3B"/>
    <w:rsid w:val="00896EEA"/>
    <w:rsid w:val="008A2EAB"/>
    <w:rsid w:val="008A4A36"/>
    <w:rsid w:val="008A52D8"/>
    <w:rsid w:val="008A5ED3"/>
    <w:rsid w:val="008B0E9C"/>
    <w:rsid w:val="008B19C5"/>
    <w:rsid w:val="008B269B"/>
    <w:rsid w:val="008B3976"/>
    <w:rsid w:val="008B5991"/>
    <w:rsid w:val="008B727B"/>
    <w:rsid w:val="008C1797"/>
    <w:rsid w:val="008C1D48"/>
    <w:rsid w:val="008C24A0"/>
    <w:rsid w:val="008C5334"/>
    <w:rsid w:val="008C5A16"/>
    <w:rsid w:val="008D27CD"/>
    <w:rsid w:val="008D5930"/>
    <w:rsid w:val="008D70F0"/>
    <w:rsid w:val="008E05BF"/>
    <w:rsid w:val="008E0D90"/>
    <w:rsid w:val="008E3455"/>
    <w:rsid w:val="008F3A99"/>
    <w:rsid w:val="008F68C1"/>
    <w:rsid w:val="008F6C74"/>
    <w:rsid w:val="00901E85"/>
    <w:rsid w:val="0090361A"/>
    <w:rsid w:val="00903879"/>
    <w:rsid w:val="00905CCD"/>
    <w:rsid w:val="00920C34"/>
    <w:rsid w:val="0092103E"/>
    <w:rsid w:val="0092154F"/>
    <w:rsid w:val="00922801"/>
    <w:rsid w:val="00922F46"/>
    <w:rsid w:val="009245F2"/>
    <w:rsid w:val="00925071"/>
    <w:rsid w:val="00927DD6"/>
    <w:rsid w:val="00937C79"/>
    <w:rsid w:val="00942FED"/>
    <w:rsid w:val="00943C6E"/>
    <w:rsid w:val="009457A6"/>
    <w:rsid w:val="0095004C"/>
    <w:rsid w:val="00951F0B"/>
    <w:rsid w:val="00953124"/>
    <w:rsid w:val="00953B15"/>
    <w:rsid w:val="009544F5"/>
    <w:rsid w:val="00954F8B"/>
    <w:rsid w:val="00955C5A"/>
    <w:rsid w:val="00960B81"/>
    <w:rsid w:val="00960C8B"/>
    <w:rsid w:val="009618A1"/>
    <w:rsid w:val="00962948"/>
    <w:rsid w:val="009640A3"/>
    <w:rsid w:val="00967789"/>
    <w:rsid w:val="00971559"/>
    <w:rsid w:val="00972524"/>
    <w:rsid w:val="00977710"/>
    <w:rsid w:val="00980F1C"/>
    <w:rsid w:val="009830BF"/>
    <w:rsid w:val="009903D4"/>
    <w:rsid w:val="00992252"/>
    <w:rsid w:val="0099285C"/>
    <w:rsid w:val="009945D7"/>
    <w:rsid w:val="00996307"/>
    <w:rsid w:val="00996D9E"/>
    <w:rsid w:val="009971B2"/>
    <w:rsid w:val="009A313A"/>
    <w:rsid w:val="009A550E"/>
    <w:rsid w:val="009B31DD"/>
    <w:rsid w:val="009B43D6"/>
    <w:rsid w:val="009B5697"/>
    <w:rsid w:val="009B7DFF"/>
    <w:rsid w:val="009D28C7"/>
    <w:rsid w:val="009E01E3"/>
    <w:rsid w:val="009E3CBD"/>
    <w:rsid w:val="009E54E3"/>
    <w:rsid w:val="009E7A1D"/>
    <w:rsid w:val="009F1B62"/>
    <w:rsid w:val="009F2556"/>
    <w:rsid w:val="009F753B"/>
    <w:rsid w:val="00A023D2"/>
    <w:rsid w:val="00A02723"/>
    <w:rsid w:val="00A0678A"/>
    <w:rsid w:val="00A06E2A"/>
    <w:rsid w:val="00A077CB"/>
    <w:rsid w:val="00A07C14"/>
    <w:rsid w:val="00A10C82"/>
    <w:rsid w:val="00A11734"/>
    <w:rsid w:val="00A13C2D"/>
    <w:rsid w:val="00A168AE"/>
    <w:rsid w:val="00A16CBA"/>
    <w:rsid w:val="00A226C6"/>
    <w:rsid w:val="00A230C1"/>
    <w:rsid w:val="00A239C9"/>
    <w:rsid w:val="00A2453B"/>
    <w:rsid w:val="00A246E9"/>
    <w:rsid w:val="00A247B9"/>
    <w:rsid w:val="00A24A76"/>
    <w:rsid w:val="00A253B6"/>
    <w:rsid w:val="00A272AA"/>
    <w:rsid w:val="00A2794C"/>
    <w:rsid w:val="00A30399"/>
    <w:rsid w:val="00A320E9"/>
    <w:rsid w:val="00A34ADE"/>
    <w:rsid w:val="00A432B3"/>
    <w:rsid w:val="00A44460"/>
    <w:rsid w:val="00A44760"/>
    <w:rsid w:val="00A448A8"/>
    <w:rsid w:val="00A44AD8"/>
    <w:rsid w:val="00A47DF9"/>
    <w:rsid w:val="00A532B5"/>
    <w:rsid w:val="00A5425A"/>
    <w:rsid w:val="00A549B6"/>
    <w:rsid w:val="00A565F7"/>
    <w:rsid w:val="00A56C38"/>
    <w:rsid w:val="00A57FF1"/>
    <w:rsid w:val="00A643BC"/>
    <w:rsid w:val="00A659A2"/>
    <w:rsid w:val="00A67B20"/>
    <w:rsid w:val="00A72555"/>
    <w:rsid w:val="00A72F32"/>
    <w:rsid w:val="00A74671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5601"/>
    <w:rsid w:val="00A973C9"/>
    <w:rsid w:val="00AA0140"/>
    <w:rsid w:val="00AA1E22"/>
    <w:rsid w:val="00AA22C9"/>
    <w:rsid w:val="00AA3605"/>
    <w:rsid w:val="00AA3C4A"/>
    <w:rsid w:val="00AA4E31"/>
    <w:rsid w:val="00AA52FB"/>
    <w:rsid w:val="00AB0CFE"/>
    <w:rsid w:val="00AB7D6B"/>
    <w:rsid w:val="00AC02D7"/>
    <w:rsid w:val="00AC163F"/>
    <w:rsid w:val="00AC3A6B"/>
    <w:rsid w:val="00AC4E30"/>
    <w:rsid w:val="00AD0C91"/>
    <w:rsid w:val="00AD1AB3"/>
    <w:rsid w:val="00AD7E4B"/>
    <w:rsid w:val="00AE054E"/>
    <w:rsid w:val="00AE2D5B"/>
    <w:rsid w:val="00AE3F3A"/>
    <w:rsid w:val="00AE3FC6"/>
    <w:rsid w:val="00AE4BDA"/>
    <w:rsid w:val="00AF0168"/>
    <w:rsid w:val="00AF03A2"/>
    <w:rsid w:val="00AF6726"/>
    <w:rsid w:val="00AF69C3"/>
    <w:rsid w:val="00B00DD7"/>
    <w:rsid w:val="00B02CCB"/>
    <w:rsid w:val="00B13CFB"/>
    <w:rsid w:val="00B14F32"/>
    <w:rsid w:val="00B17CBC"/>
    <w:rsid w:val="00B222C1"/>
    <w:rsid w:val="00B22F09"/>
    <w:rsid w:val="00B239E9"/>
    <w:rsid w:val="00B23A38"/>
    <w:rsid w:val="00B309A8"/>
    <w:rsid w:val="00B32F8F"/>
    <w:rsid w:val="00B34E20"/>
    <w:rsid w:val="00B37540"/>
    <w:rsid w:val="00B44097"/>
    <w:rsid w:val="00B44764"/>
    <w:rsid w:val="00B47FA2"/>
    <w:rsid w:val="00B527C9"/>
    <w:rsid w:val="00B52897"/>
    <w:rsid w:val="00B53C16"/>
    <w:rsid w:val="00B61446"/>
    <w:rsid w:val="00B66BD3"/>
    <w:rsid w:val="00B71014"/>
    <w:rsid w:val="00B76C61"/>
    <w:rsid w:val="00B87384"/>
    <w:rsid w:val="00B90421"/>
    <w:rsid w:val="00B93DB9"/>
    <w:rsid w:val="00B94E95"/>
    <w:rsid w:val="00B95F6E"/>
    <w:rsid w:val="00B9667E"/>
    <w:rsid w:val="00B96C52"/>
    <w:rsid w:val="00B97A95"/>
    <w:rsid w:val="00BA2125"/>
    <w:rsid w:val="00BA3509"/>
    <w:rsid w:val="00BA4C75"/>
    <w:rsid w:val="00BA5F85"/>
    <w:rsid w:val="00BA7D0C"/>
    <w:rsid w:val="00BB2865"/>
    <w:rsid w:val="00BB3C7F"/>
    <w:rsid w:val="00BB4EFE"/>
    <w:rsid w:val="00BC3730"/>
    <w:rsid w:val="00BC588D"/>
    <w:rsid w:val="00BD161B"/>
    <w:rsid w:val="00BD40E1"/>
    <w:rsid w:val="00BD4EF8"/>
    <w:rsid w:val="00BE2780"/>
    <w:rsid w:val="00BE32F2"/>
    <w:rsid w:val="00BE3635"/>
    <w:rsid w:val="00BE4C16"/>
    <w:rsid w:val="00BE5C7E"/>
    <w:rsid w:val="00BE61C2"/>
    <w:rsid w:val="00BE6BE8"/>
    <w:rsid w:val="00BE6C54"/>
    <w:rsid w:val="00BF016D"/>
    <w:rsid w:val="00BF26E1"/>
    <w:rsid w:val="00BF4FB0"/>
    <w:rsid w:val="00BF61E5"/>
    <w:rsid w:val="00C03A5C"/>
    <w:rsid w:val="00C03FBF"/>
    <w:rsid w:val="00C05DE0"/>
    <w:rsid w:val="00C06673"/>
    <w:rsid w:val="00C11555"/>
    <w:rsid w:val="00C12C34"/>
    <w:rsid w:val="00C14361"/>
    <w:rsid w:val="00C14525"/>
    <w:rsid w:val="00C1539D"/>
    <w:rsid w:val="00C167D6"/>
    <w:rsid w:val="00C16A1B"/>
    <w:rsid w:val="00C2390F"/>
    <w:rsid w:val="00C25E07"/>
    <w:rsid w:val="00C31E75"/>
    <w:rsid w:val="00C32B4E"/>
    <w:rsid w:val="00C33579"/>
    <w:rsid w:val="00C33F24"/>
    <w:rsid w:val="00C37B74"/>
    <w:rsid w:val="00C40471"/>
    <w:rsid w:val="00C46197"/>
    <w:rsid w:val="00C540CE"/>
    <w:rsid w:val="00C547DD"/>
    <w:rsid w:val="00C5531A"/>
    <w:rsid w:val="00C554A1"/>
    <w:rsid w:val="00C603C9"/>
    <w:rsid w:val="00C623FA"/>
    <w:rsid w:val="00C63EEC"/>
    <w:rsid w:val="00C643AA"/>
    <w:rsid w:val="00C645DE"/>
    <w:rsid w:val="00C66A33"/>
    <w:rsid w:val="00C70193"/>
    <w:rsid w:val="00C72282"/>
    <w:rsid w:val="00C7381F"/>
    <w:rsid w:val="00C7648B"/>
    <w:rsid w:val="00C76A4A"/>
    <w:rsid w:val="00C77174"/>
    <w:rsid w:val="00C848D1"/>
    <w:rsid w:val="00C86C0A"/>
    <w:rsid w:val="00C90096"/>
    <w:rsid w:val="00C90506"/>
    <w:rsid w:val="00C9112C"/>
    <w:rsid w:val="00C9313C"/>
    <w:rsid w:val="00C95B5E"/>
    <w:rsid w:val="00CA00F9"/>
    <w:rsid w:val="00CA0464"/>
    <w:rsid w:val="00CA0E35"/>
    <w:rsid w:val="00CA1336"/>
    <w:rsid w:val="00CA5C30"/>
    <w:rsid w:val="00CA7326"/>
    <w:rsid w:val="00CB0DE1"/>
    <w:rsid w:val="00CB67E2"/>
    <w:rsid w:val="00CB78B4"/>
    <w:rsid w:val="00CC53A8"/>
    <w:rsid w:val="00CC6649"/>
    <w:rsid w:val="00CD5DE0"/>
    <w:rsid w:val="00CD7D5A"/>
    <w:rsid w:val="00CE01A1"/>
    <w:rsid w:val="00CE3FA6"/>
    <w:rsid w:val="00CE558F"/>
    <w:rsid w:val="00CE5991"/>
    <w:rsid w:val="00CE637A"/>
    <w:rsid w:val="00CF0AB8"/>
    <w:rsid w:val="00CF15B1"/>
    <w:rsid w:val="00CF1898"/>
    <w:rsid w:val="00D00939"/>
    <w:rsid w:val="00D0215C"/>
    <w:rsid w:val="00D0509C"/>
    <w:rsid w:val="00D054C7"/>
    <w:rsid w:val="00D05811"/>
    <w:rsid w:val="00D10955"/>
    <w:rsid w:val="00D20CED"/>
    <w:rsid w:val="00D21701"/>
    <w:rsid w:val="00D21941"/>
    <w:rsid w:val="00D21C66"/>
    <w:rsid w:val="00D22148"/>
    <w:rsid w:val="00D3000B"/>
    <w:rsid w:val="00D31B7E"/>
    <w:rsid w:val="00D32766"/>
    <w:rsid w:val="00D328C9"/>
    <w:rsid w:val="00D4118D"/>
    <w:rsid w:val="00D414E9"/>
    <w:rsid w:val="00D41BE1"/>
    <w:rsid w:val="00D4500E"/>
    <w:rsid w:val="00D4548D"/>
    <w:rsid w:val="00D454E6"/>
    <w:rsid w:val="00D470A5"/>
    <w:rsid w:val="00D51FFA"/>
    <w:rsid w:val="00D57906"/>
    <w:rsid w:val="00D6058A"/>
    <w:rsid w:val="00D63B81"/>
    <w:rsid w:val="00D644D7"/>
    <w:rsid w:val="00D64A0C"/>
    <w:rsid w:val="00D6590A"/>
    <w:rsid w:val="00D70990"/>
    <w:rsid w:val="00D72223"/>
    <w:rsid w:val="00D74AD5"/>
    <w:rsid w:val="00D7712C"/>
    <w:rsid w:val="00D7719B"/>
    <w:rsid w:val="00D81E6E"/>
    <w:rsid w:val="00D83321"/>
    <w:rsid w:val="00D877BD"/>
    <w:rsid w:val="00D90563"/>
    <w:rsid w:val="00D92E1D"/>
    <w:rsid w:val="00D96247"/>
    <w:rsid w:val="00DA04DB"/>
    <w:rsid w:val="00DA1479"/>
    <w:rsid w:val="00DA2A06"/>
    <w:rsid w:val="00DA368D"/>
    <w:rsid w:val="00DA55E4"/>
    <w:rsid w:val="00DA5910"/>
    <w:rsid w:val="00DA627F"/>
    <w:rsid w:val="00DA673C"/>
    <w:rsid w:val="00DB0514"/>
    <w:rsid w:val="00DB16E8"/>
    <w:rsid w:val="00DB5D63"/>
    <w:rsid w:val="00DB6522"/>
    <w:rsid w:val="00DC2531"/>
    <w:rsid w:val="00DC4C02"/>
    <w:rsid w:val="00DC6F16"/>
    <w:rsid w:val="00DD2868"/>
    <w:rsid w:val="00DE1F26"/>
    <w:rsid w:val="00DE25F5"/>
    <w:rsid w:val="00DE6DC3"/>
    <w:rsid w:val="00DF3225"/>
    <w:rsid w:val="00DF39A1"/>
    <w:rsid w:val="00DF3FFC"/>
    <w:rsid w:val="00DF4C59"/>
    <w:rsid w:val="00DF7A7C"/>
    <w:rsid w:val="00E02DF4"/>
    <w:rsid w:val="00E0542B"/>
    <w:rsid w:val="00E05667"/>
    <w:rsid w:val="00E057DB"/>
    <w:rsid w:val="00E07446"/>
    <w:rsid w:val="00E10BE8"/>
    <w:rsid w:val="00E10D4D"/>
    <w:rsid w:val="00E11BEA"/>
    <w:rsid w:val="00E13A07"/>
    <w:rsid w:val="00E17995"/>
    <w:rsid w:val="00E21798"/>
    <w:rsid w:val="00E23CAF"/>
    <w:rsid w:val="00E2455A"/>
    <w:rsid w:val="00E246D2"/>
    <w:rsid w:val="00E247EF"/>
    <w:rsid w:val="00E25342"/>
    <w:rsid w:val="00E268C8"/>
    <w:rsid w:val="00E32356"/>
    <w:rsid w:val="00E35F52"/>
    <w:rsid w:val="00E363CF"/>
    <w:rsid w:val="00E40980"/>
    <w:rsid w:val="00E40B2E"/>
    <w:rsid w:val="00E4111F"/>
    <w:rsid w:val="00E431E1"/>
    <w:rsid w:val="00E4387C"/>
    <w:rsid w:val="00E47BF9"/>
    <w:rsid w:val="00E50D1D"/>
    <w:rsid w:val="00E5264B"/>
    <w:rsid w:val="00E52A40"/>
    <w:rsid w:val="00E5473A"/>
    <w:rsid w:val="00E54D51"/>
    <w:rsid w:val="00E55134"/>
    <w:rsid w:val="00E5590A"/>
    <w:rsid w:val="00E57CFA"/>
    <w:rsid w:val="00E62A9B"/>
    <w:rsid w:val="00E639EB"/>
    <w:rsid w:val="00E63DC1"/>
    <w:rsid w:val="00E659DA"/>
    <w:rsid w:val="00E65BFC"/>
    <w:rsid w:val="00E67B25"/>
    <w:rsid w:val="00E71143"/>
    <w:rsid w:val="00E730CC"/>
    <w:rsid w:val="00E759FB"/>
    <w:rsid w:val="00E909E5"/>
    <w:rsid w:val="00E909FA"/>
    <w:rsid w:val="00EA233A"/>
    <w:rsid w:val="00EA3B4D"/>
    <w:rsid w:val="00EA52D3"/>
    <w:rsid w:val="00EB2588"/>
    <w:rsid w:val="00EB5AD7"/>
    <w:rsid w:val="00EC07EE"/>
    <w:rsid w:val="00EC2852"/>
    <w:rsid w:val="00EC324D"/>
    <w:rsid w:val="00ED5AB9"/>
    <w:rsid w:val="00ED7E62"/>
    <w:rsid w:val="00EE2FFB"/>
    <w:rsid w:val="00EE4B7B"/>
    <w:rsid w:val="00EE52F1"/>
    <w:rsid w:val="00EF3EF7"/>
    <w:rsid w:val="00EF54B7"/>
    <w:rsid w:val="00F015F9"/>
    <w:rsid w:val="00F079C5"/>
    <w:rsid w:val="00F2074D"/>
    <w:rsid w:val="00F2442F"/>
    <w:rsid w:val="00F25B14"/>
    <w:rsid w:val="00F26115"/>
    <w:rsid w:val="00F2749B"/>
    <w:rsid w:val="00F27C07"/>
    <w:rsid w:val="00F30EA8"/>
    <w:rsid w:val="00F31E94"/>
    <w:rsid w:val="00F34280"/>
    <w:rsid w:val="00F35EED"/>
    <w:rsid w:val="00F41DDB"/>
    <w:rsid w:val="00F4231F"/>
    <w:rsid w:val="00F42519"/>
    <w:rsid w:val="00F4494D"/>
    <w:rsid w:val="00F44A86"/>
    <w:rsid w:val="00F46B1A"/>
    <w:rsid w:val="00F50139"/>
    <w:rsid w:val="00F51213"/>
    <w:rsid w:val="00F516FA"/>
    <w:rsid w:val="00F53B56"/>
    <w:rsid w:val="00F53D81"/>
    <w:rsid w:val="00F54C6F"/>
    <w:rsid w:val="00F56210"/>
    <w:rsid w:val="00F56A8D"/>
    <w:rsid w:val="00F61503"/>
    <w:rsid w:val="00F6229A"/>
    <w:rsid w:val="00F62B29"/>
    <w:rsid w:val="00F63E23"/>
    <w:rsid w:val="00F64057"/>
    <w:rsid w:val="00F652D1"/>
    <w:rsid w:val="00F668E9"/>
    <w:rsid w:val="00F8100C"/>
    <w:rsid w:val="00F82C20"/>
    <w:rsid w:val="00F839DE"/>
    <w:rsid w:val="00F84DE9"/>
    <w:rsid w:val="00F86036"/>
    <w:rsid w:val="00F91569"/>
    <w:rsid w:val="00F91D26"/>
    <w:rsid w:val="00F92BB5"/>
    <w:rsid w:val="00F92E7C"/>
    <w:rsid w:val="00F954F2"/>
    <w:rsid w:val="00F956E7"/>
    <w:rsid w:val="00FA1336"/>
    <w:rsid w:val="00FA1B22"/>
    <w:rsid w:val="00FA5D06"/>
    <w:rsid w:val="00FA6200"/>
    <w:rsid w:val="00FA6F6C"/>
    <w:rsid w:val="00FB36FA"/>
    <w:rsid w:val="00FB430B"/>
    <w:rsid w:val="00FB5BDF"/>
    <w:rsid w:val="00FB7A73"/>
    <w:rsid w:val="00FC0421"/>
    <w:rsid w:val="00FC145C"/>
    <w:rsid w:val="00FC4E87"/>
    <w:rsid w:val="00FC73E0"/>
    <w:rsid w:val="00FD0079"/>
    <w:rsid w:val="00FD07AD"/>
    <w:rsid w:val="00FD16F5"/>
    <w:rsid w:val="00FD404E"/>
    <w:rsid w:val="00FE1264"/>
    <w:rsid w:val="00FE1EE3"/>
    <w:rsid w:val="00FE2B88"/>
    <w:rsid w:val="00FE2CE8"/>
    <w:rsid w:val="00FE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6729</TotalTime>
  <Pages>1</Pages>
  <Words>3355</Words>
  <Characters>19126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85</cp:revision>
  <cp:lastPrinted>2018-11-28T01:29:00Z</cp:lastPrinted>
  <dcterms:created xsi:type="dcterms:W3CDTF">2015-12-22T01:32:00Z</dcterms:created>
  <dcterms:modified xsi:type="dcterms:W3CDTF">2018-11-28T01:29:00Z</dcterms:modified>
</cp:coreProperties>
</file>